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1FCCD0" w14:textId="77777777" w:rsidR="00AC4735" w:rsidRDefault="00975532">
      <w:pPr>
        <w:pStyle w:val="Heading1"/>
        <w:widowControl w:val="0"/>
        <w:spacing w:before="480" w:after="120"/>
        <w:contextualSpacing w:val="0"/>
      </w:pPr>
      <w:bookmarkStart w:id="0" w:name="h.6u04rdzddsnx" w:colFirst="0" w:colLast="0"/>
      <w:bookmarkEnd w:id="0"/>
      <w:r>
        <w:rPr>
          <w:rFonts w:ascii="Arial" w:eastAsia="Arial" w:hAnsi="Arial" w:cs="Arial"/>
          <w:b/>
          <w:sz w:val="22"/>
          <w:highlight w:val="white"/>
        </w:rPr>
        <w:t>Lesson 3: Foam Printing</w:t>
      </w:r>
    </w:p>
    <w:p w14:paraId="780139C0" w14:textId="77777777" w:rsidR="00AC4735" w:rsidRDefault="00975532">
      <w:pPr>
        <w:pStyle w:val="normal0"/>
        <w:widowControl w:val="0"/>
      </w:pPr>
      <w:proofErr w:type="gramStart"/>
      <w:r>
        <w:rPr>
          <w:highlight w:val="white"/>
        </w:rPr>
        <w:t>by</w:t>
      </w:r>
      <w:proofErr w:type="gramEnd"/>
      <w:r>
        <w:rPr>
          <w:highlight w:val="white"/>
        </w:rPr>
        <w:t xml:space="preserve"> Adrienne Tambone</w:t>
      </w:r>
    </w:p>
    <w:p w14:paraId="6211740F" w14:textId="77777777" w:rsidR="00AC4735" w:rsidRDefault="00975532">
      <w:pPr>
        <w:pStyle w:val="Heading2"/>
        <w:widowControl w:val="0"/>
        <w:spacing w:before="360" w:after="80"/>
        <w:contextualSpacing w:val="0"/>
      </w:pPr>
      <w:bookmarkStart w:id="1" w:name="h.dllm86x0nwck" w:colFirst="0" w:colLast="0"/>
      <w:bookmarkEnd w:id="1"/>
      <w:r>
        <w:rPr>
          <w:rFonts w:ascii="Arial" w:eastAsia="Arial" w:hAnsi="Arial" w:cs="Arial"/>
          <w:sz w:val="22"/>
          <w:highlight w:val="white"/>
        </w:rPr>
        <w:t>2014 EDUCATION DEPARTMENT LESSON PLAN Intermediate</w:t>
      </w:r>
    </w:p>
    <w:p w14:paraId="529E4049" w14:textId="77777777" w:rsidR="00AC4735" w:rsidRDefault="00975532">
      <w:pPr>
        <w:pStyle w:val="Heading3"/>
        <w:widowControl w:val="0"/>
        <w:spacing w:before="280" w:after="80"/>
        <w:contextualSpacing w:val="0"/>
      </w:pPr>
      <w:bookmarkStart w:id="2" w:name="h.ezc91otm7gcx" w:colFirst="0" w:colLast="0"/>
      <w:bookmarkEnd w:id="2"/>
      <w:r>
        <w:rPr>
          <w:rFonts w:ascii="Arial" w:eastAsia="Arial" w:hAnsi="Arial" w:cs="Arial"/>
          <w:color w:val="000000"/>
          <w:sz w:val="22"/>
          <w:highlight w:val="white"/>
        </w:rPr>
        <w:t>TITLE PAGE</w:t>
      </w:r>
    </w:p>
    <w:p w14:paraId="1C150C62" w14:textId="77777777" w:rsidR="00AC4735" w:rsidRDefault="00975532">
      <w:pPr>
        <w:pStyle w:val="normal0"/>
        <w:widowControl w:val="0"/>
        <w:jc w:val="center"/>
      </w:pPr>
      <w:r>
        <w:rPr>
          <w:b/>
          <w:highlight w:val="white"/>
        </w:rPr>
        <w:t>COLUMBIA COLLEGE CHICAGO</w:t>
      </w:r>
    </w:p>
    <w:p w14:paraId="6E88D999" w14:textId="77777777" w:rsidR="00AC4735" w:rsidRDefault="00975532">
      <w:pPr>
        <w:pStyle w:val="normal0"/>
        <w:widowControl w:val="0"/>
        <w:jc w:val="center"/>
      </w:pPr>
      <w:r>
        <w:rPr>
          <w:b/>
          <w:highlight w:val="white"/>
        </w:rPr>
        <w:t>EDUCATION DEPARTMENT</w:t>
      </w:r>
    </w:p>
    <w:p w14:paraId="1310C629" w14:textId="77777777" w:rsidR="00AC4735" w:rsidRDefault="00975532">
      <w:pPr>
        <w:pStyle w:val="normal0"/>
        <w:widowControl w:val="0"/>
        <w:jc w:val="center"/>
      </w:pPr>
      <w:r>
        <w:rPr>
          <w:b/>
          <w:highlight w:val="white"/>
        </w:rPr>
        <w:t>LESSON PLAN TEMPLATE</w:t>
      </w:r>
    </w:p>
    <w:p w14:paraId="058EC4E0" w14:textId="77777777" w:rsidR="00AC4735" w:rsidRDefault="00975532">
      <w:pPr>
        <w:pStyle w:val="normal0"/>
        <w:widowControl w:val="0"/>
      </w:pPr>
      <w:r>
        <w:rPr>
          <w:highlight w:val="white"/>
        </w:rPr>
        <w:t xml:space="preserve"> </w:t>
      </w:r>
    </w:p>
    <w:p w14:paraId="51237EC5" w14:textId="77777777" w:rsidR="00AC4735" w:rsidRDefault="00975532">
      <w:pPr>
        <w:pStyle w:val="normal0"/>
        <w:widowControl w:val="0"/>
      </w:pPr>
      <w:r>
        <w:rPr>
          <w:highlight w:val="white"/>
        </w:rPr>
        <w:t xml:space="preserve"> </w:t>
      </w:r>
    </w:p>
    <w:p w14:paraId="59C32AA6" w14:textId="77777777" w:rsidR="00AC4735" w:rsidRDefault="00975532">
      <w:pPr>
        <w:pStyle w:val="normal0"/>
        <w:widowControl w:val="0"/>
      </w:pPr>
      <w:r>
        <w:rPr>
          <w:highlight w:val="white"/>
        </w:rPr>
        <w:t xml:space="preserve"> </w:t>
      </w:r>
    </w:p>
    <w:p w14:paraId="2F480F67" w14:textId="77777777" w:rsidR="00AC4735" w:rsidRDefault="00975532">
      <w:pPr>
        <w:pStyle w:val="normal0"/>
        <w:widowControl w:val="0"/>
      </w:pPr>
      <w:r>
        <w:rPr>
          <w:highlight w:val="white"/>
        </w:rPr>
        <w:t>Teacher Candidate</w:t>
      </w:r>
      <w:proofErr w:type="gramStart"/>
      <w:r>
        <w:rPr>
          <w:highlight w:val="white"/>
        </w:rPr>
        <w:t>:      Adrienne</w:t>
      </w:r>
      <w:proofErr w:type="gramEnd"/>
      <w:r>
        <w:rPr>
          <w:highlight w:val="white"/>
        </w:rPr>
        <w:t xml:space="preserve"> Tambone                                  ID# :     265590                                 </w:t>
      </w:r>
    </w:p>
    <w:p w14:paraId="7A83A7E0" w14:textId="77777777" w:rsidR="00AC4735" w:rsidRDefault="00975532">
      <w:pPr>
        <w:pStyle w:val="normal0"/>
        <w:widowControl w:val="0"/>
      </w:pPr>
      <w:r>
        <w:rPr>
          <w:highlight w:val="white"/>
        </w:rPr>
        <w:t>Program (Choose One and Bold Text)</w:t>
      </w:r>
      <w:proofErr w:type="gramStart"/>
      <w:r>
        <w:rPr>
          <w:highlight w:val="white"/>
        </w:rPr>
        <w:t>:   Visual</w:t>
      </w:r>
      <w:proofErr w:type="gramEnd"/>
      <w:r>
        <w:rPr>
          <w:highlight w:val="white"/>
        </w:rPr>
        <w:t xml:space="preserve"> Art Education</w:t>
      </w:r>
    </w:p>
    <w:p w14:paraId="27CC24D4" w14:textId="77777777" w:rsidR="00AC4735" w:rsidRDefault="00975532">
      <w:pPr>
        <w:pStyle w:val="normal0"/>
        <w:widowControl w:val="0"/>
      </w:pPr>
      <w:r>
        <w:rPr>
          <w:highlight w:val="white"/>
        </w:rPr>
        <w:t xml:space="preserve">Cohort </w:t>
      </w:r>
      <w:proofErr w:type="gramStart"/>
      <w:r>
        <w:rPr>
          <w:highlight w:val="white"/>
        </w:rPr>
        <w:t># :</w:t>
      </w:r>
      <w:proofErr w:type="gramEnd"/>
      <w:r>
        <w:rPr>
          <w:highlight w:val="white"/>
        </w:rPr>
        <w:t xml:space="preserve"> MAT Art 21                                                    </w:t>
      </w:r>
      <w:r>
        <w:rPr>
          <w:highlight w:val="white"/>
        </w:rPr>
        <w:t xml:space="preserve">           </w:t>
      </w:r>
    </w:p>
    <w:p w14:paraId="5DAD9495" w14:textId="77777777" w:rsidR="00AC4735" w:rsidRDefault="00975532">
      <w:pPr>
        <w:pStyle w:val="normal0"/>
        <w:widowControl w:val="0"/>
      </w:pPr>
      <w:r>
        <w:rPr>
          <w:highlight w:val="white"/>
        </w:rPr>
        <w:t>Evaluator:  Shirely Forpe                                                  Date</w:t>
      </w:r>
      <w:proofErr w:type="gramStart"/>
      <w:r>
        <w:rPr>
          <w:highlight w:val="white"/>
        </w:rPr>
        <w:t>:   March</w:t>
      </w:r>
      <w:proofErr w:type="gramEnd"/>
      <w:r>
        <w:rPr>
          <w:highlight w:val="white"/>
        </w:rPr>
        <w:t xml:space="preserve"> 8, 2014                            </w:t>
      </w:r>
    </w:p>
    <w:p w14:paraId="672A017A" w14:textId="77777777" w:rsidR="00AC4735" w:rsidRDefault="00975532">
      <w:pPr>
        <w:pStyle w:val="normal0"/>
        <w:widowControl w:val="0"/>
      </w:pPr>
      <w:r>
        <w:rPr>
          <w:highlight w:val="white"/>
        </w:rPr>
        <w:t xml:space="preserve"> </w:t>
      </w:r>
    </w:p>
    <w:p w14:paraId="51878DFF" w14:textId="77777777" w:rsidR="00AC4735" w:rsidRDefault="00975532">
      <w:pPr>
        <w:pStyle w:val="Heading3"/>
        <w:widowControl w:val="0"/>
        <w:spacing w:before="280" w:after="80"/>
        <w:contextualSpacing w:val="0"/>
      </w:pPr>
      <w:bookmarkStart w:id="3" w:name="h.j0rv3np6x19t" w:colFirst="0" w:colLast="0"/>
      <w:bookmarkEnd w:id="3"/>
      <w:r>
        <w:rPr>
          <w:rFonts w:ascii="Arial" w:eastAsia="Arial" w:hAnsi="Arial" w:cs="Arial"/>
          <w:color w:val="000000"/>
          <w:sz w:val="22"/>
          <w:highlight w:val="white"/>
        </w:rPr>
        <w:t>A. INTRODUCTION</w:t>
      </w:r>
    </w:p>
    <w:p w14:paraId="585F3FF5" w14:textId="77777777" w:rsidR="00AC4735" w:rsidRDefault="00975532">
      <w:pPr>
        <w:pStyle w:val="normal0"/>
        <w:widowControl w:val="0"/>
        <w:jc w:val="center"/>
      </w:pPr>
      <w:r>
        <w:rPr>
          <w:b/>
          <w:highlight w:val="white"/>
        </w:rPr>
        <w:t>TEACHING CONTEXT</w:t>
      </w:r>
    </w:p>
    <w:p w14:paraId="59258F6A" w14:textId="77777777" w:rsidR="00AC4735" w:rsidRDefault="00975532">
      <w:pPr>
        <w:pStyle w:val="normal0"/>
        <w:widowControl w:val="0"/>
        <w:numPr>
          <w:ilvl w:val="0"/>
          <w:numId w:val="1"/>
        </w:numPr>
        <w:ind w:hanging="359"/>
        <w:contextualSpacing/>
      </w:pPr>
      <w:r>
        <w:rPr>
          <w:highlight w:val="white"/>
        </w:rPr>
        <w:t>Type of school?</w:t>
      </w:r>
    </w:p>
    <w:p w14:paraId="10FBC78D" w14:textId="77777777" w:rsidR="00AC4735" w:rsidRDefault="00975532">
      <w:pPr>
        <w:pStyle w:val="normal0"/>
        <w:widowControl w:val="0"/>
      </w:pPr>
      <w:r>
        <w:rPr>
          <w:highlight w:val="white"/>
        </w:rPr>
        <w:t xml:space="preserve">        </w:t>
      </w:r>
      <w:r>
        <w:rPr>
          <w:highlight w:val="white"/>
        </w:rPr>
        <w:tab/>
        <w:t xml:space="preserve">Elementary School   ­K - 8   </w:t>
      </w:r>
    </w:p>
    <w:p w14:paraId="2623313C" w14:textId="77777777" w:rsidR="00AC4735" w:rsidRDefault="00975532">
      <w:pPr>
        <w:pStyle w:val="normal0"/>
        <w:widowControl w:val="0"/>
      </w:pPr>
      <w:r>
        <w:rPr>
          <w:highlight w:val="white"/>
        </w:rPr>
        <w:t xml:space="preserve"> </w:t>
      </w:r>
    </w:p>
    <w:p w14:paraId="2F248970" w14:textId="77777777" w:rsidR="00AC4735" w:rsidRDefault="00975532">
      <w:pPr>
        <w:pStyle w:val="normal0"/>
        <w:widowControl w:val="0"/>
        <w:numPr>
          <w:ilvl w:val="0"/>
          <w:numId w:val="4"/>
        </w:numPr>
        <w:ind w:hanging="359"/>
        <w:contextualSpacing/>
      </w:pPr>
      <w:r>
        <w:rPr>
          <w:highlight w:val="white"/>
        </w:rPr>
        <w:t xml:space="preserve">In what setting?    </w:t>
      </w:r>
      <w:r>
        <w:rPr>
          <w:highlight w:val="white"/>
        </w:rPr>
        <w:tab/>
        <w:t xml:space="preserve">      </w:t>
      </w:r>
      <w:r>
        <w:rPr>
          <w:highlight w:val="white"/>
        </w:rPr>
        <w:t xml:space="preserve">      Urban        </w:t>
      </w:r>
    </w:p>
    <w:p w14:paraId="27B961D5" w14:textId="77777777" w:rsidR="00AC4735" w:rsidRDefault="00975532">
      <w:pPr>
        <w:pStyle w:val="normal0"/>
        <w:widowControl w:val="0"/>
        <w:numPr>
          <w:ilvl w:val="0"/>
          <w:numId w:val="12"/>
        </w:numPr>
        <w:ind w:hanging="359"/>
        <w:contextualSpacing/>
      </w:pPr>
      <w:r>
        <w:rPr>
          <w:b/>
          <w:highlight w:val="white"/>
        </w:rPr>
        <w:t>List</w:t>
      </w:r>
      <w:r>
        <w:rPr>
          <w:highlight w:val="white"/>
        </w:rPr>
        <w:t xml:space="preserve"> any special features of the school or classroom setting (e.g., themed magnet, classroom aide, bilingual, team taught with a special education teacher) that will affect teaching during this learning segment.</w:t>
      </w:r>
    </w:p>
    <w:p w14:paraId="0DEB018C" w14:textId="77777777" w:rsidR="00AC4735" w:rsidRDefault="00AC4735">
      <w:pPr>
        <w:pStyle w:val="normal0"/>
        <w:widowControl w:val="0"/>
      </w:pPr>
    </w:p>
    <w:p w14:paraId="0BA7112F" w14:textId="77777777" w:rsidR="00AC4735" w:rsidRDefault="00975532">
      <w:pPr>
        <w:pStyle w:val="normal0"/>
        <w:widowControl w:val="0"/>
      </w:pPr>
      <w:r>
        <w:rPr>
          <w:highlight w:val="white"/>
        </w:rPr>
        <w:t>Inter- American Elementary Magnet School is a Chicago Public School (CPS) situated in Chicago’s Lakeview neighborhood. This CPS school is a designated comprehensive dual language school, one of the oldest in the Midwest. Inter-American’s mission is to prom</w:t>
      </w:r>
      <w:r>
        <w:rPr>
          <w:highlight w:val="white"/>
        </w:rPr>
        <w:t>ote academic excellence through dual language and multicultural education. Students achieve proficiency levels in Spanish and English that enable them to participate in communicative, academic and workplace contexts. The majority of the school population i</w:t>
      </w:r>
      <w:r>
        <w:rPr>
          <w:highlight w:val="white"/>
        </w:rPr>
        <w:t xml:space="preserve">s Hispanic, at 85.4%; followed by 11.6% White; 1.3% African-American; 1.3% </w:t>
      </w:r>
      <w:proofErr w:type="gramStart"/>
      <w:r>
        <w:rPr>
          <w:highlight w:val="white"/>
        </w:rPr>
        <w:t>Asian-American</w:t>
      </w:r>
      <w:proofErr w:type="gramEnd"/>
      <w:r>
        <w:rPr>
          <w:highlight w:val="white"/>
        </w:rPr>
        <w:t>; and 1.2% multiracial.</w:t>
      </w:r>
    </w:p>
    <w:p w14:paraId="234AE9D4" w14:textId="77777777" w:rsidR="00AC4735" w:rsidRDefault="00AC4735">
      <w:pPr>
        <w:pStyle w:val="normal0"/>
        <w:widowControl w:val="0"/>
      </w:pPr>
    </w:p>
    <w:p w14:paraId="0BF934DF" w14:textId="77777777" w:rsidR="00AC4735" w:rsidRDefault="00975532">
      <w:pPr>
        <w:pStyle w:val="normal0"/>
        <w:widowControl w:val="0"/>
        <w:numPr>
          <w:ilvl w:val="0"/>
          <w:numId w:val="11"/>
        </w:numPr>
        <w:ind w:hanging="359"/>
        <w:contextualSpacing/>
      </w:pPr>
      <w:r>
        <w:rPr>
          <w:b/>
          <w:highlight w:val="white"/>
        </w:rPr>
        <w:t>Describe</w:t>
      </w:r>
      <w:r>
        <w:rPr>
          <w:highlight w:val="white"/>
        </w:rPr>
        <w:t xml:space="preserve"> the physical facilities (e.g., regular classroom, specially equipped art room, portable, storage space), materials, and equipment (e.</w:t>
      </w:r>
      <w:r>
        <w:rPr>
          <w:highlight w:val="white"/>
        </w:rPr>
        <w:t>g., easels, potter’s wheel, kiln) available for the learning segment.</w:t>
      </w:r>
    </w:p>
    <w:p w14:paraId="726E1418" w14:textId="77777777" w:rsidR="00AC4735" w:rsidRDefault="00AC4735">
      <w:pPr>
        <w:pStyle w:val="normal0"/>
        <w:widowControl w:val="0"/>
      </w:pPr>
    </w:p>
    <w:p w14:paraId="0405C8B2" w14:textId="77777777" w:rsidR="00AC4735" w:rsidRDefault="00975532">
      <w:pPr>
        <w:pStyle w:val="normal0"/>
        <w:widowControl w:val="0"/>
      </w:pPr>
      <w:r>
        <w:rPr>
          <w:highlight w:val="white"/>
        </w:rPr>
        <w:t xml:space="preserve">The art classroom at Inter-American Elementary School is based on the Teaching for Artistic </w:t>
      </w:r>
      <w:r>
        <w:rPr>
          <w:highlight w:val="white"/>
        </w:rPr>
        <w:lastRenderedPageBreak/>
        <w:t>Behavior model. Because of this, students have been given the freedom to choose and investiga</w:t>
      </w:r>
      <w:r>
        <w:rPr>
          <w:highlight w:val="white"/>
        </w:rPr>
        <w:t xml:space="preserve">te mediums on an autonomous level. The classroom is set-up into studio centers that hold materials, mediums, directions and other resources that can be used together. Originally, the art room was used as a regular </w:t>
      </w:r>
      <w:proofErr w:type="gramStart"/>
      <w:r>
        <w:rPr>
          <w:highlight w:val="white"/>
        </w:rPr>
        <w:t>classroom,</w:t>
      </w:r>
      <w:proofErr w:type="gramEnd"/>
      <w:r>
        <w:rPr>
          <w:highlight w:val="white"/>
        </w:rPr>
        <w:t xml:space="preserve"> therefore, the layout is more c</w:t>
      </w:r>
      <w:r>
        <w:rPr>
          <w:highlight w:val="white"/>
        </w:rPr>
        <w:t xml:space="preserve">onducive for a non-art curriculum. However, the room has many materials that help promote the choice-based environment. Most of the storage space is offered along the walls of the classroom. There is a pottery wheel, a kiln, various tools for chopping and </w:t>
      </w:r>
      <w:r>
        <w:rPr>
          <w:highlight w:val="white"/>
        </w:rPr>
        <w:t xml:space="preserve">cutting wood, a sewing machine, a light box for tracing, and many other basic materials found in a well-equipped art classroom. The classroom is also equipped with </w:t>
      </w:r>
      <w:proofErr w:type="gramStart"/>
      <w:r>
        <w:rPr>
          <w:highlight w:val="white"/>
        </w:rPr>
        <w:t>an</w:t>
      </w:r>
      <w:proofErr w:type="gramEnd"/>
      <w:r>
        <w:rPr>
          <w:highlight w:val="white"/>
        </w:rPr>
        <w:t xml:space="preserve"> projector and ten iPads that are used for the photography and video center.  </w:t>
      </w:r>
    </w:p>
    <w:p w14:paraId="6CF0FE66" w14:textId="77777777" w:rsidR="00AC4735" w:rsidRDefault="00AC4735">
      <w:pPr>
        <w:pStyle w:val="normal0"/>
        <w:widowControl w:val="0"/>
      </w:pPr>
    </w:p>
    <w:p w14:paraId="745C6F8F" w14:textId="77777777" w:rsidR="00AC4735" w:rsidRDefault="00975532">
      <w:pPr>
        <w:pStyle w:val="normal0"/>
        <w:widowControl w:val="0"/>
        <w:numPr>
          <w:ilvl w:val="0"/>
          <w:numId w:val="2"/>
        </w:numPr>
        <w:ind w:hanging="359"/>
        <w:contextualSpacing/>
      </w:pPr>
      <w:r>
        <w:rPr>
          <w:b/>
          <w:highlight w:val="white"/>
        </w:rPr>
        <w:t>Describe</w:t>
      </w:r>
      <w:r>
        <w:rPr>
          <w:highlight w:val="white"/>
        </w:rPr>
        <w:t xml:space="preserve"> a</w:t>
      </w:r>
      <w:r>
        <w:rPr>
          <w:highlight w:val="white"/>
        </w:rPr>
        <w:t>ny district, school, or cooperating teacher requirements or expectations that might affect planning or delivery of instruction, such as required curricula, pacing plan, use of specific instructional strategies, or standardized tests.</w:t>
      </w:r>
    </w:p>
    <w:p w14:paraId="1930BF5B" w14:textId="77777777" w:rsidR="00AC4735" w:rsidRDefault="00AC4735">
      <w:pPr>
        <w:pStyle w:val="normal0"/>
        <w:widowControl w:val="0"/>
      </w:pPr>
    </w:p>
    <w:p w14:paraId="7E29CA04" w14:textId="77777777" w:rsidR="00AC4735" w:rsidRDefault="00975532">
      <w:pPr>
        <w:pStyle w:val="normal0"/>
        <w:widowControl w:val="0"/>
      </w:pPr>
      <w:r>
        <w:rPr>
          <w:highlight w:val="white"/>
        </w:rPr>
        <w:t>Currently, I have a n</w:t>
      </w:r>
      <w:r>
        <w:rPr>
          <w:highlight w:val="white"/>
        </w:rPr>
        <w:t>ew group of fifth, sixth, seventh and eighth graders. This past week has been devoted to opening up the new media centers. Students reviewed the printmaking center in the last class, learning how to make monotypes. I decided to extend the opening of the ce</w:t>
      </w:r>
      <w:r>
        <w:rPr>
          <w:highlight w:val="white"/>
        </w:rPr>
        <w:t xml:space="preserve">nter to a second day, because I would like them to be </w:t>
      </w:r>
      <w:proofErr w:type="gramStart"/>
      <w:r>
        <w:rPr>
          <w:highlight w:val="white"/>
        </w:rPr>
        <w:t>well-versed</w:t>
      </w:r>
      <w:proofErr w:type="gramEnd"/>
      <w:r>
        <w:rPr>
          <w:highlight w:val="white"/>
        </w:rPr>
        <w:t xml:space="preserve"> in various printmaking techniques. The demonstration will work much like the last one, where students will review the materials that are needed to create prints. Because this is a choice-bas</w:t>
      </w:r>
      <w:r>
        <w:rPr>
          <w:highlight w:val="white"/>
        </w:rPr>
        <w:t>ed class, students may choose to use the foam technique in their artwork or not.</w:t>
      </w:r>
    </w:p>
    <w:p w14:paraId="2437F1FE" w14:textId="77777777" w:rsidR="00AC4735" w:rsidRDefault="00975532">
      <w:pPr>
        <w:pStyle w:val="normal0"/>
        <w:widowControl w:val="0"/>
      </w:pPr>
      <w:r>
        <w:rPr>
          <w:highlight w:val="white"/>
        </w:rPr>
        <w:t xml:space="preserve"> </w:t>
      </w:r>
    </w:p>
    <w:p w14:paraId="114B5E8A" w14:textId="77777777" w:rsidR="00AC4735" w:rsidRDefault="00975532">
      <w:pPr>
        <w:pStyle w:val="Heading3"/>
        <w:widowControl w:val="0"/>
        <w:spacing w:before="280" w:after="80"/>
        <w:contextualSpacing w:val="0"/>
      </w:pPr>
      <w:bookmarkStart w:id="4" w:name="h.g8oje443keqp" w:colFirst="0" w:colLast="0"/>
      <w:bookmarkEnd w:id="4"/>
      <w:r>
        <w:rPr>
          <w:rFonts w:ascii="Arial" w:eastAsia="Arial" w:hAnsi="Arial" w:cs="Arial"/>
          <w:color w:val="000000"/>
          <w:sz w:val="22"/>
          <w:highlight w:val="white"/>
        </w:rPr>
        <w:t>CLASS PROFILE</w:t>
      </w:r>
    </w:p>
    <w:p w14:paraId="13768FA1" w14:textId="77777777" w:rsidR="00AC4735" w:rsidRDefault="00975532">
      <w:pPr>
        <w:pStyle w:val="normal0"/>
        <w:widowControl w:val="0"/>
      </w:pPr>
      <w:r>
        <w:rPr>
          <w:b/>
          <w:highlight w:val="white"/>
        </w:rPr>
        <w:t>About the Students in the Class</w:t>
      </w:r>
    </w:p>
    <w:p w14:paraId="4670CF81" w14:textId="77777777" w:rsidR="00AC4735" w:rsidRDefault="00975532">
      <w:pPr>
        <w:pStyle w:val="normal0"/>
        <w:widowControl w:val="0"/>
        <w:numPr>
          <w:ilvl w:val="0"/>
          <w:numId w:val="5"/>
        </w:numPr>
        <w:ind w:hanging="359"/>
        <w:contextualSpacing/>
      </w:pPr>
      <w:r>
        <w:rPr>
          <w:highlight w:val="white"/>
        </w:rPr>
        <w:t>Number of students in the class: 25 students                  9 males                        14    females</w:t>
      </w:r>
    </w:p>
    <w:p w14:paraId="70D574A8" w14:textId="77777777" w:rsidR="00AC4735" w:rsidRDefault="00975532">
      <w:pPr>
        <w:pStyle w:val="normal0"/>
        <w:widowControl w:val="0"/>
        <w:numPr>
          <w:ilvl w:val="0"/>
          <w:numId w:val="5"/>
        </w:numPr>
        <w:ind w:hanging="359"/>
        <w:contextualSpacing/>
      </w:pPr>
      <w:r>
        <w:rPr>
          <w:highlight w:val="white"/>
        </w:rPr>
        <w:t>Levels (based on TES</w:t>
      </w:r>
      <w:r>
        <w:rPr>
          <w:highlight w:val="white"/>
        </w:rPr>
        <w:t>OL) and Number of English language learners</w:t>
      </w:r>
      <w:r>
        <w:rPr>
          <w:highlight w:val="white"/>
        </w:rPr>
        <w:tab/>
        <w:t xml:space="preserve"> </w:t>
      </w:r>
    </w:p>
    <w:tbl>
      <w:tblPr>
        <w:tblW w:w="595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895"/>
        <w:gridCol w:w="1555"/>
        <w:gridCol w:w="3505"/>
      </w:tblGrid>
      <w:tr w:rsidR="00AC4735" w14:paraId="0493C0E7" w14:textId="77777777">
        <w:tblPrEx>
          <w:tblCellMar>
            <w:top w:w="0" w:type="dxa"/>
            <w:bottom w:w="0" w:type="dxa"/>
          </w:tblCellMar>
        </w:tblPrEx>
        <w:tc>
          <w:tcPr>
            <w:tcW w:w="895" w:type="dxa"/>
            <w:tcMar>
              <w:top w:w="100" w:type="dxa"/>
              <w:left w:w="100" w:type="dxa"/>
              <w:bottom w:w="100" w:type="dxa"/>
              <w:right w:w="100" w:type="dxa"/>
            </w:tcMar>
          </w:tcPr>
          <w:p w14:paraId="47E94758" w14:textId="77777777" w:rsidR="00AC4735" w:rsidRDefault="00975532">
            <w:pPr>
              <w:pStyle w:val="normal0"/>
              <w:widowControl w:val="0"/>
            </w:pPr>
            <w:r>
              <w:rPr>
                <w:highlight w:val="white"/>
              </w:rPr>
              <w:t>LEVEL 1</w:t>
            </w:r>
          </w:p>
        </w:tc>
        <w:tc>
          <w:tcPr>
            <w:tcW w:w="1555" w:type="dxa"/>
            <w:tcMar>
              <w:top w:w="100" w:type="dxa"/>
              <w:left w:w="100" w:type="dxa"/>
              <w:bottom w:w="100" w:type="dxa"/>
              <w:right w:w="100" w:type="dxa"/>
            </w:tcMar>
          </w:tcPr>
          <w:p w14:paraId="5B62CD9D" w14:textId="77777777" w:rsidR="00AC4735" w:rsidRDefault="00975532">
            <w:pPr>
              <w:pStyle w:val="normal0"/>
              <w:widowControl w:val="0"/>
            </w:pPr>
            <w:r>
              <w:rPr>
                <w:highlight w:val="white"/>
              </w:rPr>
              <w:t>STARTING</w:t>
            </w:r>
          </w:p>
        </w:tc>
        <w:tc>
          <w:tcPr>
            <w:tcW w:w="3505" w:type="dxa"/>
            <w:tcMar>
              <w:top w:w="100" w:type="dxa"/>
              <w:left w:w="100" w:type="dxa"/>
              <w:bottom w:w="100" w:type="dxa"/>
              <w:right w:w="100" w:type="dxa"/>
            </w:tcMar>
          </w:tcPr>
          <w:p w14:paraId="7876E749" w14:textId="77777777" w:rsidR="00AC4735" w:rsidRDefault="00975532">
            <w:pPr>
              <w:pStyle w:val="normal0"/>
              <w:widowControl w:val="0"/>
            </w:pPr>
            <w:r>
              <w:rPr>
                <w:highlight w:val="white"/>
              </w:rPr>
              <w:t xml:space="preserve">                                           </w:t>
            </w:r>
          </w:p>
        </w:tc>
      </w:tr>
      <w:tr w:rsidR="00AC4735" w14:paraId="447141E9" w14:textId="77777777">
        <w:tblPrEx>
          <w:tblCellMar>
            <w:top w:w="0" w:type="dxa"/>
            <w:bottom w:w="0" w:type="dxa"/>
          </w:tblCellMar>
        </w:tblPrEx>
        <w:tc>
          <w:tcPr>
            <w:tcW w:w="895" w:type="dxa"/>
            <w:tcMar>
              <w:top w:w="100" w:type="dxa"/>
              <w:left w:w="100" w:type="dxa"/>
              <w:bottom w:w="100" w:type="dxa"/>
              <w:right w:w="100" w:type="dxa"/>
            </w:tcMar>
          </w:tcPr>
          <w:p w14:paraId="335C0841" w14:textId="77777777" w:rsidR="00AC4735" w:rsidRDefault="00975532">
            <w:pPr>
              <w:pStyle w:val="normal0"/>
              <w:widowControl w:val="0"/>
            </w:pPr>
            <w:r>
              <w:rPr>
                <w:highlight w:val="white"/>
              </w:rPr>
              <w:t>LEVEL 2</w:t>
            </w:r>
          </w:p>
        </w:tc>
        <w:tc>
          <w:tcPr>
            <w:tcW w:w="1555" w:type="dxa"/>
            <w:tcMar>
              <w:top w:w="100" w:type="dxa"/>
              <w:left w:w="100" w:type="dxa"/>
              <w:bottom w:w="100" w:type="dxa"/>
              <w:right w:w="100" w:type="dxa"/>
            </w:tcMar>
          </w:tcPr>
          <w:p w14:paraId="6CB57123" w14:textId="77777777" w:rsidR="00AC4735" w:rsidRDefault="00975532">
            <w:pPr>
              <w:pStyle w:val="normal0"/>
              <w:widowControl w:val="0"/>
            </w:pPr>
            <w:r>
              <w:rPr>
                <w:highlight w:val="white"/>
              </w:rPr>
              <w:t>EMERGING</w:t>
            </w:r>
          </w:p>
        </w:tc>
        <w:tc>
          <w:tcPr>
            <w:tcW w:w="3505" w:type="dxa"/>
            <w:tcMar>
              <w:top w:w="100" w:type="dxa"/>
              <w:left w:w="100" w:type="dxa"/>
              <w:bottom w:w="100" w:type="dxa"/>
              <w:right w:w="100" w:type="dxa"/>
            </w:tcMar>
          </w:tcPr>
          <w:p w14:paraId="07C24F84" w14:textId="77777777" w:rsidR="00AC4735" w:rsidRDefault="00975532">
            <w:pPr>
              <w:pStyle w:val="normal0"/>
              <w:widowControl w:val="0"/>
            </w:pPr>
            <w:r>
              <w:rPr>
                <w:highlight w:val="white"/>
              </w:rPr>
              <w:t xml:space="preserve"> </w:t>
            </w:r>
          </w:p>
        </w:tc>
      </w:tr>
      <w:tr w:rsidR="00AC4735" w14:paraId="1A843472" w14:textId="77777777">
        <w:tblPrEx>
          <w:tblCellMar>
            <w:top w:w="0" w:type="dxa"/>
            <w:bottom w:w="0" w:type="dxa"/>
          </w:tblCellMar>
        </w:tblPrEx>
        <w:tc>
          <w:tcPr>
            <w:tcW w:w="895" w:type="dxa"/>
            <w:tcMar>
              <w:top w:w="100" w:type="dxa"/>
              <w:left w:w="100" w:type="dxa"/>
              <w:bottom w:w="100" w:type="dxa"/>
              <w:right w:w="100" w:type="dxa"/>
            </w:tcMar>
          </w:tcPr>
          <w:p w14:paraId="47FA6202" w14:textId="77777777" w:rsidR="00AC4735" w:rsidRDefault="00975532">
            <w:pPr>
              <w:pStyle w:val="normal0"/>
              <w:widowControl w:val="0"/>
            </w:pPr>
            <w:r>
              <w:rPr>
                <w:highlight w:val="white"/>
              </w:rPr>
              <w:t>LEVEL 3</w:t>
            </w:r>
          </w:p>
        </w:tc>
        <w:tc>
          <w:tcPr>
            <w:tcW w:w="1555" w:type="dxa"/>
            <w:tcMar>
              <w:top w:w="100" w:type="dxa"/>
              <w:left w:w="100" w:type="dxa"/>
              <w:bottom w:w="100" w:type="dxa"/>
              <w:right w:w="100" w:type="dxa"/>
            </w:tcMar>
          </w:tcPr>
          <w:p w14:paraId="6B8EC2D0" w14:textId="77777777" w:rsidR="00AC4735" w:rsidRDefault="00975532">
            <w:pPr>
              <w:pStyle w:val="normal0"/>
              <w:widowControl w:val="0"/>
            </w:pPr>
            <w:r>
              <w:rPr>
                <w:highlight w:val="white"/>
              </w:rPr>
              <w:t>DEVELOPING</w:t>
            </w:r>
          </w:p>
        </w:tc>
        <w:tc>
          <w:tcPr>
            <w:tcW w:w="3505" w:type="dxa"/>
            <w:tcMar>
              <w:top w:w="100" w:type="dxa"/>
              <w:left w:w="100" w:type="dxa"/>
              <w:bottom w:w="100" w:type="dxa"/>
              <w:right w:w="100" w:type="dxa"/>
            </w:tcMar>
          </w:tcPr>
          <w:p w14:paraId="5ED48877" w14:textId="77777777" w:rsidR="00AC4735" w:rsidRDefault="00975532">
            <w:pPr>
              <w:pStyle w:val="normal0"/>
              <w:widowControl w:val="0"/>
            </w:pPr>
            <w:r>
              <w:rPr>
                <w:highlight w:val="white"/>
              </w:rPr>
              <w:t xml:space="preserve"> </w:t>
            </w:r>
          </w:p>
        </w:tc>
      </w:tr>
      <w:tr w:rsidR="00AC4735" w14:paraId="2CFD2B0A" w14:textId="77777777">
        <w:tblPrEx>
          <w:tblCellMar>
            <w:top w:w="0" w:type="dxa"/>
            <w:bottom w:w="0" w:type="dxa"/>
          </w:tblCellMar>
        </w:tblPrEx>
        <w:tc>
          <w:tcPr>
            <w:tcW w:w="895" w:type="dxa"/>
            <w:tcMar>
              <w:top w:w="100" w:type="dxa"/>
              <w:left w:w="100" w:type="dxa"/>
              <w:bottom w:w="100" w:type="dxa"/>
              <w:right w:w="100" w:type="dxa"/>
            </w:tcMar>
          </w:tcPr>
          <w:p w14:paraId="5CDCAC84" w14:textId="77777777" w:rsidR="00AC4735" w:rsidRDefault="00975532">
            <w:pPr>
              <w:pStyle w:val="normal0"/>
              <w:widowControl w:val="0"/>
            </w:pPr>
            <w:r>
              <w:rPr>
                <w:highlight w:val="white"/>
              </w:rPr>
              <w:t>LEVEL 4</w:t>
            </w:r>
          </w:p>
        </w:tc>
        <w:tc>
          <w:tcPr>
            <w:tcW w:w="1555" w:type="dxa"/>
            <w:tcMar>
              <w:top w:w="100" w:type="dxa"/>
              <w:left w:w="100" w:type="dxa"/>
              <w:bottom w:w="100" w:type="dxa"/>
              <w:right w:w="100" w:type="dxa"/>
            </w:tcMar>
          </w:tcPr>
          <w:p w14:paraId="18D31926" w14:textId="77777777" w:rsidR="00AC4735" w:rsidRDefault="00975532">
            <w:pPr>
              <w:pStyle w:val="normal0"/>
              <w:widowControl w:val="0"/>
            </w:pPr>
            <w:r>
              <w:rPr>
                <w:highlight w:val="white"/>
              </w:rPr>
              <w:t>EXPANDING</w:t>
            </w:r>
          </w:p>
        </w:tc>
        <w:tc>
          <w:tcPr>
            <w:tcW w:w="3505" w:type="dxa"/>
            <w:tcMar>
              <w:top w:w="100" w:type="dxa"/>
              <w:left w:w="100" w:type="dxa"/>
              <w:bottom w:w="100" w:type="dxa"/>
              <w:right w:w="100" w:type="dxa"/>
            </w:tcMar>
          </w:tcPr>
          <w:p w14:paraId="75788E6F" w14:textId="77777777" w:rsidR="00AC4735" w:rsidRDefault="00975532">
            <w:pPr>
              <w:pStyle w:val="normal0"/>
              <w:widowControl w:val="0"/>
            </w:pPr>
            <w:r>
              <w:rPr>
                <w:highlight w:val="white"/>
              </w:rPr>
              <w:t xml:space="preserve"> </w:t>
            </w:r>
          </w:p>
        </w:tc>
      </w:tr>
      <w:tr w:rsidR="00AC4735" w14:paraId="1362A7B3" w14:textId="77777777">
        <w:tblPrEx>
          <w:tblCellMar>
            <w:top w:w="0" w:type="dxa"/>
            <w:bottom w:w="0" w:type="dxa"/>
          </w:tblCellMar>
        </w:tblPrEx>
        <w:tc>
          <w:tcPr>
            <w:tcW w:w="895" w:type="dxa"/>
            <w:tcMar>
              <w:top w:w="100" w:type="dxa"/>
              <w:left w:w="100" w:type="dxa"/>
              <w:bottom w:w="100" w:type="dxa"/>
              <w:right w:w="100" w:type="dxa"/>
            </w:tcMar>
          </w:tcPr>
          <w:p w14:paraId="0768FC12" w14:textId="77777777" w:rsidR="00AC4735" w:rsidRDefault="00975532">
            <w:pPr>
              <w:pStyle w:val="normal0"/>
              <w:widowControl w:val="0"/>
            </w:pPr>
            <w:r>
              <w:rPr>
                <w:highlight w:val="white"/>
              </w:rPr>
              <w:t>LEVEL 5</w:t>
            </w:r>
          </w:p>
        </w:tc>
        <w:tc>
          <w:tcPr>
            <w:tcW w:w="1555" w:type="dxa"/>
            <w:tcMar>
              <w:top w:w="100" w:type="dxa"/>
              <w:left w:w="100" w:type="dxa"/>
              <w:bottom w:w="100" w:type="dxa"/>
              <w:right w:w="100" w:type="dxa"/>
            </w:tcMar>
          </w:tcPr>
          <w:p w14:paraId="619B056B" w14:textId="77777777" w:rsidR="00AC4735" w:rsidRDefault="00975532">
            <w:pPr>
              <w:pStyle w:val="normal0"/>
              <w:widowControl w:val="0"/>
            </w:pPr>
            <w:r>
              <w:rPr>
                <w:highlight w:val="white"/>
              </w:rPr>
              <w:t>BRIDGING</w:t>
            </w:r>
          </w:p>
        </w:tc>
        <w:tc>
          <w:tcPr>
            <w:tcW w:w="3505" w:type="dxa"/>
            <w:tcMar>
              <w:top w:w="100" w:type="dxa"/>
              <w:left w:w="100" w:type="dxa"/>
              <w:bottom w:w="100" w:type="dxa"/>
              <w:right w:w="100" w:type="dxa"/>
            </w:tcMar>
          </w:tcPr>
          <w:p w14:paraId="132BD3A2" w14:textId="77777777" w:rsidR="00AC4735" w:rsidRDefault="00975532">
            <w:pPr>
              <w:pStyle w:val="normal0"/>
              <w:widowControl w:val="0"/>
            </w:pPr>
            <w:r>
              <w:rPr>
                <w:highlight w:val="white"/>
              </w:rPr>
              <w:t>4</w:t>
            </w:r>
          </w:p>
        </w:tc>
      </w:tr>
    </w:tbl>
    <w:p w14:paraId="4AC83A32" w14:textId="77777777" w:rsidR="00AC4735" w:rsidRDefault="00975532">
      <w:pPr>
        <w:pStyle w:val="normal0"/>
        <w:widowControl w:val="0"/>
      </w:pPr>
      <w:r>
        <w:rPr>
          <w:highlight w:val="white"/>
        </w:rPr>
        <w:t xml:space="preserve">      </w:t>
      </w:r>
    </w:p>
    <w:p w14:paraId="7E6D6488" w14:textId="77777777" w:rsidR="00AC4735" w:rsidRDefault="00975532">
      <w:pPr>
        <w:pStyle w:val="normal0"/>
        <w:widowControl w:val="0"/>
        <w:numPr>
          <w:ilvl w:val="0"/>
          <w:numId w:val="3"/>
        </w:numPr>
        <w:ind w:hanging="359"/>
        <w:contextualSpacing/>
      </w:pPr>
      <w:r>
        <w:rPr>
          <w:highlight w:val="white"/>
        </w:rPr>
        <w:lastRenderedPageBreak/>
        <w:t xml:space="preserve">Number of students identified as gifted and talented: NA                         </w:t>
      </w:r>
    </w:p>
    <w:p w14:paraId="45B6A37A" w14:textId="77777777" w:rsidR="00AC4735" w:rsidRDefault="00975532">
      <w:pPr>
        <w:pStyle w:val="normal0"/>
        <w:widowControl w:val="0"/>
        <w:numPr>
          <w:ilvl w:val="0"/>
          <w:numId w:val="3"/>
        </w:numPr>
        <w:ind w:hanging="359"/>
        <w:contextualSpacing/>
      </w:pPr>
      <w:r>
        <w:rPr>
          <w:highlight w:val="white"/>
        </w:rPr>
        <w:t xml:space="preserve">Number of students with Individualized Education Programs (IEPs) or 504 plans: 4                    </w:t>
      </w:r>
    </w:p>
    <w:p w14:paraId="0AAA52B8" w14:textId="77777777" w:rsidR="00AC4735" w:rsidRDefault="00975532">
      <w:pPr>
        <w:pStyle w:val="normal0"/>
        <w:widowControl w:val="0"/>
      </w:pPr>
      <w:r>
        <w:rPr>
          <w:b/>
          <w:highlight w:val="white"/>
        </w:rPr>
        <w:t>Complete the chart</w:t>
      </w:r>
      <w:r>
        <w:rPr>
          <w:highlight w:val="white"/>
        </w:rPr>
        <w:t xml:space="preserve"> below to summarize required accommodations or modifica</w:t>
      </w:r>
      <w:r>
        <w:rPr>
          <w:highlight w:val="white"/>
        </w:rPr>
        <w:t>tions for students receiving special education services and/or students who are gifted and talented as they</w:t>
      </w:r>
      <w:r>
        <w:rPr>
          <w:b/>
          <w:highlight w:val="white"/>
        </w:rPr>
        <w:t>will affect your instruction in this learning segment</w:t>
      </w:r>
      <w:r>
        <w:rPr>
          <w:highlight w:val="white"/>
        </w:rPr>
        <w:t>. As needed, consult with your cooperating teacher to complete the chart. The first row has been</w:t>
      </w:r>
      <w:r>
        <w:rPr>
          <w:highlight w:val="white"/>
        </w:rPr>
        <w:t xml:space="preserve"> completed in italics as an example. Use or add as many rows as you need.</w:t>
      </w:r>
    </w:p>
    <w:p w14:paraId="433416B0" w14:textId="77777777" w:rsidR="00AC4735" w:rsidRDefault="00AC4735">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603"/>
        <w:gridCol w:w="1113"/>
        <w:gridCol w:w="6644"/>
      </w:tblGrid>
      <w:tr w:rsidR="00AC4735" w14:paraId="070E2216" w14:textId="77777777">
        <w:tblPrEx>
          <w:tblCellMar>
            <w:top w:w="0" w:type="dxa"/>
            <w:bottom w:w="0" w:type="dxa"/>
          </w:tblCellMar>
        </w:tblPrEx>
        <w:tc>
          <w:tcPr>
            <w:tcW w:w="1603" w:type="dxa"/>
            <w:tcMar>
              <w:top w:w="100" w:type="dxa"/>
              <w:left w:w="100" w:type="dxa"/>
              <w:bottom w:w="100" w:type="dxa"/>
              <w:right w:w="100" w:type="dxa"/>
            </w:tcMar>
          </w:tcPr>
          <w:p w14:paraId="40574078" w14:textId="77777777" w:rsidR="00AC4735" w:rsidRDefault="00975532">
            <w:pPr>
              <w:pStyle w:val="normal0"/>
              <w:widowControl w:val="0"/>
            </w:pPr>
            <w:r>
              <w:rPr>
                <w:i/>
                <w:highlight w:val="white"/>
              </w:rPr>
              <w:t>Example: Learning Disability</w:t>
            </w:r>
          </w:p>
        </w:tc>
        <w:tc>
          <w:tcPr>
            <w:tcW w:w="1113" w:type="dxa"/>
            <w:tcMar>
              <w:top w:w="100" w:type="dxa"/>
              <w:left w:w="100" w:type="dxa"/>
              <w:bottom w:w="100" w:type="dxa"/>
              <w:right w:w="100" w:type="dxa"/>
            </w:tcMar>
          </w:tcPr>
          <w:p w14:paraId="6E510FF6" w14:textId="77777777" w:rsidR="00AC4735" w:rsidRDefault="00975532">
            <w:pPr>
              <w:pStyle w:val="normal0"/>
              <w:widowControl w:val="0"/>
            </w:pPr>
            <w:r>
              <w:rPr>
                <w:i/>
                <w:highlight w:val="white"/>
              </w:rPr>
              <w:t>Example: 4</w:t>
            </w:r>
          </w:p>
        </w:tc>
        <w:tc>
          <w:tcPr>
            <w:tcW w:w="6644" w:type="dxa"/>
            <w:tcMar>
              <w:top w:w="100" w:type="dxa"/>
              <w:left w:w="100" w:type="dxa"/>
              <w:bottom w:w="100" w:type="dxa"/>
              <w:right w:w="100" w:type="dxa"/>
            </w:tcMar>
          </w:tcPr>
          <w:p w14:paraId="36DE3E70" w14:textId="77777777" w:rsidR="00AC4735" w:rsidRDefault="00975532">
            <w:pPr>
              <w:pStyle w:val="normal0"/>
              <w:widowControl w:val="0"/>
            </w:pPr>
            <w:r>
              <w:rPr>
                <w:i/>
                <w:highlight w:val="white"/>
              </w:rPr>
              <w:t>Example: Close monitoring, follow-up, and Resource Room</w:t>
            </w:r>
          </w:p>
        </w:tc>
      </w:tr>
      <w:tr w:rsidR="00AC4735" w14:paraId="57895C2E" w14:textId="77777777">
        <w:tblPrEx>
          <w:tblCellMar>
            <w:top w:w="0" w:type="dxa"/>
            <w:bottom w:w="0" w:type="dxa"/>
          </w:tblCellMar>
        </w:tblPrEx>
        <w:tc>
          <w:tcPr>
            <w:tcW w:w="1603" w:type="dxa"/>
            <w:tcMar>
              <w:top w:w="100" w:type="dxa"/>
              <w:left w:w="100" w:type="dxa"/>
              <w:bottom w:w="100" w:type="dxa"/>
              <w:right w:w="100" w:type="dxa"/>
            </w:tcMar>
          </w:tcPr>
          <w:p w14:paraId="443E5FD6" w14:textId="77777777" w:rsidR="00AC4735" w:rsidRDefault="00975532">
            <w:pPr>
              <w:pStyle w:val="normal0"/>
              <w:widowControl w:val="0"/>
            </w:pPr>
            <w:r>
              <w:rPr>
                <w:highlight w:val="white"/>
              </w:rPr>
              <w:t>Learning Disability</w:t>
            </w:r>
          </w:p>
        </w:tc>
        <w:tc>
          <w:tcPr>
            <w:tcW w:w="1113" w:type="dxa"/>
            <w:tcMar>
              <w:top w:w="100" w:type="dxa"/>
              <w:left w:w="100" w:type="dxa"/>
              <w:bottom w:w="100" w:type="dxa"/>
              <w:right w:w="100" w:type="dxa"/>
            </w:tcMar>
          </w:tcPr>
          <w:p w14:paraId="27EF7746" w14:textId="77777777" w:rsidR="00AC4735" w:rsidRDefault="00975532">
            <w:pPr>
              <w:pStyle w:val="normal0"/>
              <w:widowControl w:val="0"/>
            </w:pPr>
            <w:r>
              <w:rPr>
                <w:highlight w:val="white"/>
              </w:rPr>
              <w:t>4</w:t>
            </w:r>
          </w:p>
        </w:tc>
        <w:tc>
          <w:tcPr>
            <w:tcW w:w="6644" w:type="dxa"/>
            <w:tcMar>
              <w:top w:w="100" w:type="dxa"/>
              <w:left w:w="100" w:type="dxa"/>
              <w:bottom w:w="100" w:type="dxa"/>
              <w:right w:w="100" w:type="dxa"/>
            </w:tcMar>
          </w:tcPr>
          <w:p w14:paraId="28BF8CCD" w14:textId="77777777" w:rsidR="00AC4735" w:rsidRDefault="00975532">
            <w:pPr>
              <w:pStyle w:val="normal0"/>
              <w:widowControl w:val="0"/>
            </w:pPr>
            <w:r>
              <w:rPr>
                <w:highlight w:val="white"/>
              </w:rPr>
              <w:t>Close monitoring, follow-up to check for student understanding</w:t>
            </w:r>
            <w:r>
              <w:rPr>
                <w:highlight w:val="white"/>
              </w:rPr>
              <w:t xml:space="preserve"> of the demonstration, have step-by-step directions on the whiteboard or poster</w:t>
            </w:r>
          </w:p>
        </w:tc>
      </w:tr>
      <w:tr w:rsidR="00AC4735" w14:paraId="10DDF6B7" w14:textId="77777777">
        <w:tblPrEx>
          <w:tblCellMar>
            <w:top w:w="0" w:type="dxa"/>
            <w:bottom w:w="0" w:type="dxa"/>
          </w:tblCellMar>
        </w:tblPrEx>
        <w:tc>
          <w:tcPr>
            <w:tcW w:w="1603" w:type="dxa"/>
            <w:tcMar>
              <w:top w:w="100" w:type="dxa"/>
              <w:left w:w="100" w:type="dxa"/>
              <w:bottom w:w="100" w:type="dxa"/>
              <w:right w:w="100" w:type="dxa"/>
            </w:tcMar>
          </w:tcPr>
          <w:p w14:paraId="4BA22408" w14:textId="77777777" w:rsidR="00AC4735" w:rsidRDefault="00975532">
            <w:pPr>
              <w:pStyle w:val="normal0"/>
              <w:widowControl w:val="0"/>
            </w:pPr>
            <w:r>
              <w:rPr>
                <w:highlight w:val="white"/>
              </w:rPr>
              <w:t>ELLs</w:t>
            </w:r>
          </w:p>
        </w:tc>
        <w:tc>
          <w:tcPr>
            <w:tcW w:w="1113" w:type="dxa"/>
            <w:tcMar>
              <w:top w:w="100" w:type="dxa"/>
              <w:left w:w="100" w:type="dxa"/>
              <w:bottom w:w="100" w:type="dxa"/>
              <w:right w:w="100" w:type="dxa"/>
            </w:tcMar>
          </w:tcPr>
          <w:p w14:paraId="264D2026" w14:textId="77777777" w:rsidR="00AC4735" w:rsidRDefault="00975532">
            <w:pPr>
              <w:pStyle w:val="normal0"/>
              <w:widowControl w:val="0"/>
            </w:pPr>
            <w:r>
              <w:rPr>
                <w:highlight w:val="white"/>
              </w:rPr>
              <w:t>4</w:t>
            </w:r>
          </w:p>
        </w:tc>
        <w:tc>
          <w:tcPr>
            <w:tcW w:w="6644" w:type="dxa"/>
            <w:tcMar>
              <w:top w:w="100" w:type="dxa"/>
              <w:left w:w="100" w:type="dxa"/>
              <w:bottom w:w="100" w:type="dxa"/>
              <w:right w:w="100" w:type="dxa"/>
            </w:tcMar>
          </w:tcPr>
          <w:p w14:paraId="77D71217" w14:textId="77777777" w:rsidR="00AC4735" w:rsidRDefault="00975532">
            <w:pPr>
              <w:pStyle w:val="normal0"/>
              <w:widowControl w:val="0"/>
            </w:pPr>
            <w:r>
              <w:rPr>
                <w:highlight w:val="white"/>
              </w:rPr>
              <w:t>Partner with another student to talk about the process, after demonstration teacher will check-in with the student to make sure he or she comprehends the process</w:t>
            </w:r>
          </w:p>
        </w:tc>
      </w:tr>
      <w:tr w:rsidR="00AC4735" w14:paraId="75D7B9DD" w14:textId="77777777">
        <w:tblPrEx>
          <w:tblCellMar>
            <w:top w:w="0" w:type="dxa"/>
            <w:bottom w:w="0" w:type="dxa"/>
          </w:tblCellMar>
        </w:tblPrEx>
        <w:tc>
          <w:tcPr>
            <w:tcW w:w="1603" w:type="dxa"/>
            <w:tcMar>
              <w:top w:w="100" w:type="dxa"/>
              <w:left w:w="100" w:type="dxa"/>
              <w:bottom w:w="100" w:type="dxa"/>
              <w:right w:w="100" w:type="dxa"/>
            </w:tcMar>
          </w:tcPr>
          <w:p w14:paraId="2E4E95C9" w14:textId="77777777" w:rsidR="00AC4735" w:rsidRDefault="00975532">
            <w:pPr>
              <w:pStyle w:val="normal0"/>
              <w:widowControl w:val="0"/>
            </w:pPr>
            <w:r>
              <w:rPr>
                <w:highlight w:val="white"/>
              </w:rPr>
              <w:t xml:space="preserve"> </w:t>
            </w:r>
          </w:p>
        </w:tc>
        <w:tc>
          <w:tcPr>
            <w:tcW w:w="1113" w:type="dxa"/>
            <w:tcMar>
              <w:top w:w="100" w:type="dxa"/>
              <w:left w:w="100" w:type="dxa"/>
              <w:bottom w:w="100" w:type="dxa"/>
              <w:right w:w="100" w:type="dxa"/>
            </w:tcMar>
          </w:tcPr>
          <w:p w14:paraId="17D5088E" w14:textId="77777777" w:rsidR="00AC4735" w:rsidRDefault="00975532">
            <w:pPr>
              <w:pStyle w:val="normal0"/>
              <w:widowControl w:val="0"/>
            </w:pPr>
            <w:r>
              <w:rPr>
                <w:highlight w:val="white"/>
              </w:rPr>
              <w:t xml:space="preserve"> </w:t>
            </w:r>
          </w:p>
        </w:tc>
        <w:tc>
          <w:tcPr>
            <w:tcW w:w="6644" w:type="dxa"/>
            <w:tcMar>
              <w:top w:w="100" w:type="dxa"/>
              <w:left w:w="100" w:type="dxa"/>
              <w:bottom w:w="100" w:type="dxa"/>
              <w:right w:w="100" w:type="dxa"/>
            </w:tcMar>
          </w:tcPr>
          <w:p w14:paraId="62B5DC77" w14:textId="77777777" w:rsidR="00AC4735" w:rsidRDefault="00975532">
            <w:pPr>
              <w:pStyle w:val="normal0"/>
              <w:widowControl w:val="0"/>
            </w:pPr>
            <w:r>
              <w:rPr>
                <w:highlight w:val="white"/>
              </w:rPr>
              <w:t xml:space="preserve"> </w:t>
            </w:r>
          </w:p>
        </w:tc>
      </w:tr>
      <w:tr w:rsidR="00AC4735" w14:paraId="428134D0" w14:textId="77777777">
        <w:tblPrEx>
          <w:tblCellMar>
            <w:top w:w="0" w:type="dxa"/>
            <w:bottom w:w="0" w:type="dxa"/>
          </w:tblCellMar>
        </w:tblPrEx>
        <w:tc>
          <w:tcPr>
            <w:tcW w:w="1603" w:type="dxa"/>
            <w:tcMar>
              <w:top w:w="100" w:type="dxa"/>
              <w:left w:w="100" w:type="dxa"/>
              <w:bottom w:w="100" w:type="dxa"/>
              <w:right w:w="100" w:type="dxa"/>
            </w:tcMar>
          </w:tcPr>
          <w:p w14:paraId="70023E0E" w14:textId="77777777" w:rsidR="00AC4735" w:rsidRDefault="00975532">
            <w:pPr>
              <w:pStyle w:val="normal0"/>
              <w:widowControl w:val="0"/>
            </w:pPr>
            <w:r>
              <w:rPr>
                <w:highlight w:val="white"/>
              </w:rPr>
              <w:t xml:space="preserve"> </w:t>
            </w:r>
          </w:p>
        </w:tc>
        <w:tc>
          <w:tcPr>
            <w:tcW w:w="1113" w:type="dxa"/>
            <w:tcMar>
              <w:top w:w="100" w:type="dxa"/>
              <w:left w:w="100" w:type="dxa"/>
              <w:bottom w:w="100" w:type="dxa"/>
              <w:right w:w="100" w:type="dxa"/>
            </w:tcMar>
          </w:tcPr>
          <w:p w14:paraId="21139925" w14:textId="77777777" w:rsidR="00AC4735" w:rsidRDefault="00975532">
            <w:pPr>
              <w:pStyle w:val="normal0"/>
              <w:widowControl w:val="0"/>
            </w:pPr>
            <w:r>
              <w:rPr>
                <w:highlight w:val="white"/>
              </w:rPr>
              <w:t xml:space="preserve"> </w:t>
            </w:r>
          </w:p>
        </w:tc>
        <w:tc>
          <w:tcPr>
            <w:tcW w:w="6644" w:type="dxa"/>
            <w:tcMar>
              <w:top w:w="100" w:type="dxa"/>
              <w:left w:w="100" w:type="dxa"/>
              <w:bottom w:w="100" w:type="dxa"/>
              <w:right w:w="100" w:type="dxa"/>
            </w:tcMar>
          </w:tcPr>
          <w:p w14:paraId="07E6F63D" w14:textId="77777777" w:rsidR="00AC4735" w:rsidRDefault="00975532">
            <w:pPr>
              <w:pStyle w:val="normal0"/>
              <w:widowControl w:val="0"/>
            </w:pPr>
            <w:r>
              <w:rPr>
                <w:highlight w:val="white"/>
              </w:rPr>
              <w:t xml:space="preserve"> </w:t>
            </w:r>
          </w:p>
        </w:tc>
      </w:tr>
      <w:tr w:rsidR="00AC4735" w14:paraId="6D622C74" w14:textId="77777777">
        <w:tblPrEx>
          <w:tblCellMar>
            <w:top w:w="0" w:type="dxa"/>
            <w:bottom w:w="0" w:type="dxa"/>
          </w:tblCellMar>
        </w:tblPrEx>
        <w:tc>
          <w:tcPr>
            <w:tcW w:w="1603" w:type="dxa"/>
            <w:tcMar>
              <w:top w:w="100" w:type="dxa"/>
              <w:left w:w="100" w:type="dxa"/>
              <w:bottom w:w="100" w:type="dxa"/>
              <w:right w:w="100" w:type="dxa"/>
            </w:tcMar>
          </w:tcPr>
          <w:p w14:paraId="71D3E14E" w14:textId="77777777" w:rsidR="00AC4735" w:rsidRDefault="00975532">
            <w:pPr>
              <w:pStyle w:val="normal0"/>
              <w:widowControl w:val="0"/>
            </w:pPr>
            <w:r>
              <w:rPr>
                <w:highlight w:val="white"/>
              </w:rPr>
              <w:t xml:space="preserve"> </w:t>
            </w:r>
          </w:p>
        </w:tc>
        <w:tc>
          <w:tcPr>
            <w:tcW w:w="1113" w:type="dxa"/>
            <w:tcMar>
              <w:top w:w="100" w:type="dxa"/>
              <w:left w:w="100" w:type="dxa"/>
              <w:bottom w:w="100" w:type="dxa"/>
              <w:right w:w="100" w:type="dxa"/>
            </w:tcMar>
          </w:tcPr>
          <w:p w14:paraId="6877740E" w14:textId="77777777" w:rsidR="00AC4735" w:rsidRDefault="00975532">
            <w:pPr>
              <w:pStyle w:val="normal0"/>
              <w:widowControl w:val="0"/>
            </w:pPr>
            <w:r>
              <w:rPr>
                <w:highlight w:val="white"/>
              </w:rPr>
              <w:t xml:space="preserve"> </w:t>
            </w:r>
          </w:p>
        </w:tc>
        <w:tc>
          <w:tcPr>
            <w:tcW w:w="6644" w:type="dxa"/>
            <w:tcMar>
              <w:top w:w="100" w:type="dxa"/>
              <w:left w:w="100" w:type="dxa"/>
              <w:bottom w:w="100" w:type="dxa"/>
              <w:right w:w="100" w:type="dxa"/>
            </w:tcMar>
          </w:tcPr>
          <w:p w14:paraId="49AC2DB4" w14:textId="77777777" w:rsidR="00AC4735" w:rsidRDefault="00975532">
            <w:pPr>
              <w:pStyle w:val="normal0"/>
              <w:widowControl w:val="0"/>
            </w:pPr>
            <w:r>
              <w:rPr>
                <w:highlight w:val="white"/>
              </w:rPr>
              <w:t xml:space="preserve"> </w:t>
            </w:r>
          </w:p>
        </w:tc>
      </w:tr>
      <w:tr w:rsidR="00AC4735" w14:paraId="1C4F17DE" w14:textId="77777777">
        <w:tblPrEx>
          <w:tblCellMar>
            <w:top w:w="0" w:type="dxa"/>
            <w:bottom w:w="0" w:type="dxa"/>
          </w:tblCellMar>
        </w:tblPrEx>
        <w:tc>
          <w:tcPr>
            <w:tcW w:w="1603" w:type="dxa"/>
            <w:tcMar>
              <w:top w:w="100" w:type="dxa"/>
              <w:left w:w="100" w:type="dxa"/>
              <w:bottom w:w="100" w:type="dxa"/>
              <w:right w:w="100" w:type="dxa"/>
            </w:tcMar>
          </w:tcPr>
          <w:p w14:paraId="6A5044B7" w14:textId="77777777" w:rsidR="00AC4735" w:rsidRDefault="00975532">
            <w:pPr>
              <w:pStyle w:val="normal0"/>
              <w:widowControl w:val="0"/>
            </w:pPr>
            <w:r>
              <w:rPr>
                <w:highlight w:val="white"/>
              </w:rPr>
              <w:t xml:space="preserve"> </w:t>
            </w:r>
          </w:p>
        </w:tc>
        <w:tc>
          <w:tcPr>
            <w:tcW w:w="1113" w:type="dxa"/>
            <w:tcMar>
              <w:top w:w="100" w:type="dxa"/>
              <w:left w:w="100" w:type="dxa"/>
              <w:bottom w:w="100" w:type="dxa"/>
              <w:right w:w="100" w:type="dxa"/>
            </w:tcMar>
          </w:tcPr>
          <w:p w14:paraId="246913F2" w14:textId="77777777" w:rsidR="00AC4735" w:rsidRDefault="00975532">
            <w:pPr>
              <w:pStyle w:val="normal0"/>
              <w:widowControl w:val="0"/>
            </w:pPr>
            <w:r>
              <w:rPr>
                <w:highlight w:val="white"/>
              </w:rPr>
              <w:t xml:space="preserve"> </w:t>
            </w:r>
          </w:p>
        </w:tc>
        <w:tc>
          <w:tcPr>
            <w:tcW w:w="6644" w:type="dxa"/>
            <w:tcMar>
              <w:top w:w="100" w:type="dxa"/>
              <w:left w:w="100" w:type="dxa"/>
              <w:bottom w:w="100" w:type="dxa"/>
              <w:right w:w="100" w:type="dxa"/>
            </w:tcMar>
          </w:tcPr>
          <w:p w14:paraId="6E2F013B" w14:textId="77777777" w:rsidR="00AC4735" w:rsidRDefault="00975532">
            <w:pPr>
              <w:pStyle w:val="normal0"/>
              <w:widowControl w:val="0"/>
            </w:pPr>
            <w:r>
              <w:rPr>
                <w:highlight w:val="white"/>
              </w:rPr>
              <w:t xml:space="preserve"> </w:t>
            </w:r>
          </w:p>
        </w:tc>
      </w:tr>
    </w:tbl>
    <w:p w14:paraId="215354A0" w14:textId="77777777" w:rsidR="00AC4735" w:rsidRDefault="00975532">
      <w:pPr>
        <w:pStyle w:val="Heading3"/>
        <w:widowControl w:val="0"/>
        <w:spacing w:before="280" w:after="80"/>
        <w:contextualSpacing w:val="0"/>
      </w:pPr>
      <w:bookmarkStart w:id="5" w:name="h.gvrrch785dp1" w:colFirst="0" w:colLast="0"/>
      <w:bookmarkEnd w:id="5"/>
      <w:r>
        <w:rPr>
          <w:rFonts w:ascii="Arial" w:eastAsia="Arial" w:hAnsi="Arial" w:cs="Arial"/>
          <w:color w:val="000000"/>
          <w:sz w:val="22"/>
          <w:highlight w:val="white"/>
        </w:rPr>
        <w:t>LESSON OVERVIEW</w:t>
      </w:r>
    </w:p>
    <w:p w14:paraId="14E241B7" w14:textId="77777777" w:rsidR="00AC4735" w:rsidRDefault="00975532">
      <w:pPr>
        <w:pStyle w:val="normal0"/>
        <w:widowControl w:val="0"/>
        <w:jc w:val="center"/>
      </w:pPr>
      <w:r>
        <w:rPr>
          <w:highlight w:val="white"/>
        </w:rPr>
        <w:t xml:space="preserve"> </w:t>
      </w:r>
    </w:p>
    <w:p w14:paraId="46FFB6D0" w14:textId="77777777" w:rsidR="00AC4735" w:rsidRDefault="00975532">
      <w:pPr>
        <w:pStyle w:val="normal0"/>
        <w:widowControl w:val="0"/>
      </w:pPr>
      <w:r>
        <w:rPr>
          <w:b/>
          <w:highlight w:val="white"/>
        </w:rPr>
        <w:t xml:space="preserve">Lesson Subject and Topic: </w:t>
      </w:r>
      <w:r>
        <w:rPr>
          <w:highlight w:val="white"/>
        </w:rPr>
        <w:t>Foam Printmaking</w:t>
      </w:r>
    </w:p>
    <w:p w14:paraId="5B151F47" w14:textId="77777777" w:rsidR="00AC4735" w:rsidRDefault="00975532">
      <w:pPr>
        <w:pStyle w:val="normal0"/>
        <w:widowControl w:val="0"/>
      </w:pPr>
      <w:r>
        <w:rPr>
          <w:highlight w:val="white"/>
        </w:rPr>
        <w:t xml:space="preserve"> </w:t>
      </w:r>
    </w:p>
    <w:p w14:paraId="545DDF34" w14:textId="77777777" w:rsidR="00AC4735" w:rsidRDefault="00975532">
      <w:pPr>
        <w:pStyle w:val="normal0"/>
        <w:widowControl w:val="0"/>
      </w:pPr>
      <w:r>
        <w:rPr>
          <w:b/>
          <w:highlight w:val="white"/>
        </w:rPr>
        <w:t xml:space="preserve">Grade Level(s): </w:t>
      </w:r>
      <w:r>
        <w:rPr>
          <w:highlight w:val="white"/>
        </w:rPr>
        <w:t>5th - 8th Grade</w:t>
      </w:r>
    </w:p>
    <w:p w14:paraId="3048A3C2" w14:textId="77777777" w:rsidR="00AC4735" w:rsidRDefault="00975532">
      <w:pPr>
        <w:pStyle w:val="normal0"/>
        <w:widowControl w:val="0"/>
      </w:pPr>
      <w:r>
        <w:rPr>
          <w:highlight w:val="white"/>
        </w:rPr>
        <w:t xml:space="preserve"> </w:t>
      </w:r>
    </w:p>
    <w:p w14:paraId="6DBF2975" w14:textId="77777777" w:rsidR="00AC4735" w:rsidRDefault="00975532">
      <w:pPr>
        <w:pStyle w:val="normal0"/>
        <w:widowControl w:val="0"/>
      </w:pPr>
      <w:r>
        <w:rPr>
          <w:b/>
          <w:highlight w:val="white"/>
        </w:rPr>
        <w:t>Brief Description of Lesson:</w:t>
      </w:r>
    </w:p>
    <w:p w14:paraId="59A6617E" w14:textId="77777777" w:rsidR="00AC4735" w:rsidRDefault="00975532">
      <w:pPr>
        <w:pStyle w:val="normal0"/>
        <w:widowControl w:val="0"/>
      </w:pPr>
      <w:r>
        <w:rPr>
          <w:highlight w:val="white"/>
        </w:rPr>
        <w:t xml:space="preserve">This lesson introduces students to the basic principles of relief printmaking. Students will learn how to make impressions onto scratch-foam to create a relief print. </w:t>
      </w:r>
      <w:bookmarkStart w:id="6" w:name="_GoBack"/>
      <w:bookmarkEnd w:id="6"/>
      <w:r>
        <w:rPr>
          <w:highlight w:val="white"/>
        </w:rPr>
        <w:t>Students will be look</w:t>
      </w:r>
      <w:r>
        <w:rPr>
          <w:highlight w:val="white"/>
        </w:rPr>
        <w:t xml:space="preserve">ing at other student work and making observations as to how these prints were made. Students may use this technique to create prints of their own or incorporate the process into their other works of art. </w:t>
      </w:r>
    </w:p>
    <w:p w14:paraId="5EF6FF81" w14:textId="77777777" w:rsidR="00AC4735" w:rsidRDefault="00975532">
      <w:pPr>
        <w:pStyle w:val="Heading3"/>
        <w:widowControl w:val="0"/>
        <w:spacing w:before="280" w:after="80"/>
        <w:contextualSpacing w:val="0"/>
      </w:pPr>
      <w:bookmarkStart w:id="7" w:name="h.etpeirm0a0be" w:colFirst="0" w:colLast="0"/>
      <w:bookmarkEnd w:id="7"/>
      <w:r>
        <w:rPr>
          <w:rFonts w:ascii="Arial" w:eastAsia="Arial" w:hAnsi="Arial" w:cs="Arial"/>
          <w:color w:val="000000"/>
          <w:sz w:val="22"/>
          <w:highlight w:val="white"/>
        </w:rPr>
        <w:t>B. DESIRED RESULTS: STAGE I: IDENTIFY DESIRED RESUL</w:t>
      </w:r>
      <w:r>
        <w:rPr>
          <w:rFonts w:ascii="Arial" w:eastAsia="Arial" w:hAnsi="Arial" w:cs="Arial"/>
          <w:color w:val="000000"/>
          <w:sz w:val="22"/>
          <w:highlight w:val="white"/>
        </w:rPr>
        <w:t>TS (IPTS# 1, 2, &amp; 4)</w:t>
      </w:r>
    </w:p>
    <w:p w14:paraId="44B4E4CF" w14:textId="77777777" w:rsidR="00AC4735" w:rsidRDefault="00975532">
      <w:pPr>
        <w:pStyle w:val="normal0"/>
        <w:widowControl w:val="0"/>
      </w:pPr>
      <w:r>
        <w:rPr>
          <w:b/>
          <w:highlight w:val="white"/>
        </w:rPr>
        <w:t xml:space="preserve"> Enduring Understandings &amp; Essential Questions IPTS# 1, 2 &amp; 4</w:t>
      </w:r>
    </w:p>
    <w:p w14:paraId="6ABAB715" w14:textId="77777777" w:rsidR="00AC4735" w:rsidRDefault="00975532">
      <w:pPr>
        <w:pStyle w:val="normal0"/>
        <w:widowControl w:val="0"/>
      </w:pPr>
      <w:r>
        <w:rPr>
          <w:b/>
          <w:highlight w:val="white"/>
        </w:rPr>
        <w:t>1. Enduring Understandings:</w:t>
      </w:r>
    </w:p>
    <w:p w14:paraId="180E9153" w14:textId="77777777" w:rsidR="00AC4735" w:rsidRDefault="00975532">
      <w:pPr>
        <w:pStyle w:val="normal0"/>
        <w:widowControl w:val="0"/>
      </w:pPr>
      <w:r>
        <w:rPr>
          <w:highlight w:val="white"/>
        </w:rPr>
        <w:lastRenderedPageBreak/>
        <w:t>Printmaking allows the publication of information and the expression found in the artist's environment and culture.</w:t>
      </w:r>
    </w:p>
    <w:p w14:paraId="01E9D7D3" w14:textId="77777777" w:rsidR="00AC4735" w:rsidRDefault="00975532">
      <w:pPr>
        <w:pStyle w:val="normal0"/>
        <w:widowControl w:val="0"/>
      </w:pPr>
      <w:r>
        <w:rPr>
          <w:b/>
          <w:highlight w:val="white"/>
        </w:rPr>
        <w:t>2. Essential question(s):</w:t>
      </w:r>
    </w:p>
    <w:p w14:paraId="030975C0" w14:textId="77777777" w:rsidR="00AC4735" w:rsidRDefault="00975532">
      <w:pPr>
        <w:pStyle w:val="normal0"/>
        <w:widowControl w:val="0"/>
      </w:pPr>
      <w:r>
        <w:rPr>
          <w:highlight w:val="white"/>
        </w:rPr>
        <w:t>Wha</w:t>
      </w:r>
      <w:r>
        <w:rPr>
          <w:highlight w:val="white"/>
        </w:rPr>
        <w:t>t purpose does printmaking serve an artist?</w:t>
      </w:r>
    </w:p>
    <w:p w14:paraId="1CF6EDCB" w14:textId="77777777" w:rsidR="00AC4735" w:rsidRDefault="00975532">
      <w:pPr>
        <w:pStyle w:val="Heading3"/>
        <w:widowControl w:val="0"/>
        <w:spacing w:before="280" w:after="80"/>
        <w:contextualSpacing w:val="0"/>
      </w:pPr>
      <w:bookmarkStart w:id="8" w:name="h.rp63y1zc169m" w:colFirst="0" w:colLast="0"/>
      <w:bookmarkEnd w:id="8"/>
      <w:r>
        <w:rPr>
          <w:rFonts w:ascii="Arial" w:eastAsia="Arial" w:hAnsi="Arial" w:cs="Arial"/>
          <w:color w:val="000000"/>
          <w:sz w:val="22"/>
          <w:highlight w:val="white"/>
        </w:rPr>
        <w:t>C. COMMON CORE STANDARDS</w:t>
      </w:r>
    </w:p>
    <w:p w14:paraId="480D4135" w14:textId="77777777" w:rsidR="00AC4735" w:rsidRDefault="00975532">
      <w:pPr>
        <w:pStyle w:val="normal0"/>
        <w:widowControl w:val="0"/>
        <w:jc w:val="center"/>
      </w:pPr>
      <w:r>
        <w:rPr>
          <w:highlight w:val="white"/>
        </w:rPr>
        <w:t>No standards added.</w:t>
      </w:r>
    </w:p>
    <w:p w14:paraId="3F8B76DB" w14:textId="77777777" w:rsidR="00AC4735" w:rsidRDefault="00975532">
      <w:pPr>
        <w:pStyle w:val="Heading3"/>
        <w:widowControl w:val="0"/>
        <w:spacing w:before="280" w:after="80"/>
        <w:contextualSpacing w:val="0"/>
      </w:pPr>
      <w:bookmarkStart w:id="9" w:name="h.y1afd25ymo37" w:colFirst="0" w:colLast="0"/>
      <w:bookmarkEnd w:id="9"/>
      <w:r>
        <w:rPr>
          <w:rFonts w:ascii="Arial" w:eastAsia="Arial" w:hAnsi="Arial" w:cs="Arial"/>
          <w:color w:val="000000"/>
          <w:sz w:val="22"/>
          <w:highlight w:val="white"/>
        </w:rPr>
        <w:t>D. NATIONAL CONTENT STANDARDS</w:t>
      </w:r>
    </w:p>
    <w:tbl>
      <w:tblPr>
        <w:tblW w:w="0" w:type="auto"/>
        <w:tblInd w:w="90" w:type="dxa"/>
        <w:tblCellMar>
          <w:left w:w="10" w:type="dxa"/>
          <w:right w:w="10" w:type="dxa"/>
        </w:tblCellMar>
        <w:tblLook w:val="04A0" w:firstRow="1" w:lastRow="0" w:firstColumn="1" w:lastColumn="0" w:noHBand="0" w:noVBand="1"/>
      </w:tblPr>
      <w:tblGrid>
        <w:gridCol w:w="1687"/>
        <w:gridCol w:w="7783"/>
      </w:tblGrid>
      <w:tr w:rsidR="00AC4735" w14:paraId="72BABC03" w14:textId="77777777">
        <w:tblPrEx>
          <w:tblCellMar>
            <w:top w:w="0" w:type="dxa"/>
            <w:bottom w:w="0" w:type="dxa"/>
          </w:tblCellMar>
        </w:tblPrEx>
        <w:tc>
          <w:tcPr>
            <w:tcW w:w="0" w:type="auto"/>
            <w:tcMar>
              <w:top w:w="100" w:type="dxa"/>
              <w:left w:w="100" w:type="dxa"/>
              <w:bottom w:w="100" w:type="dxa"/>
              <w:right w:w="100" w:type="dxa"/>
            </w:tcMar>
          </w:tcPr>
          <w:p w14:paraId="645B78E9" w14:textId="77777777" w:rsidR="00AC4735" w:rsidRDefault="00975532">
            <w:pPr>
              <w:pStyle w:val="normal0"/>
              <w:widowControl w:val="0"/>
            </w:pPr>
            <w:r>
              <w:rPr>
                <w:b/>
                <w:highlight w:val="white"/>
              </w:rPr>
              <w:t xml:space="preserve">IL.26.A </w:t>
            </w:r>
          </w:p>
        </w:tc>
        <w:tc>
          <w:tcPr>
            <w:tcW w:w="0" w:type="auto"/>
            <w:tcMar>
              <w:top w:w="100" w:type="dxa"/>
              <w:left w:w="100" w:type="dxa"/>
              <w:bottom w:w="100" w:type="dxa"/>
              <w:right w:w="100" w:type="dxa"/>
            </w:tcMar>
          </w:tcPr>
          <w:p w14:paraId="243A7C2E" w14:textId="77777777" w:rsidR="00AC4735" w:rsidRDefault="00975532">
            <w:pPr>
              <w:pStyle w:val="normal0"/>
              <w:widowControl w:val="0"/>
            </w:pPr>
            <w:r>
              <w:rPr>
                <w:highlight w:val="white"/>
              </w:rPr>
              <w:t>STANDARD: Understand processes, traditional tools and modern technologies used in the arts.</w:t>
            </w:r>
          </w:p>
        </w:tc>
      </w:tr>
      <w:tr w:rsidR="00AC4735" w14:paraId="10739106" w14:textId="77777777">
        <w:tblPrEx>
          <w:tblCellMar>
            <w:top w:w="0" w:type="dxa"/>
            <w:bottom w:w="0" w:type="dxa"/>
          </w:tblCellMar>
        </w:tblPrEx>
        <w:tc>
          <w:tcPr>
            <w:tcW w:w="0" w:type="auto"/>
            <w:tcMar>
              <w:top w:w="100" w:type="dxa"/>
              <w:left w:w="100" w:type="dxa"/>
              <w:bottom w:w="100" w:type="dxa"/>
              <w:right w:w="100" w:type="dxa"/>
            </w:tcMar>
          </w:tcPr>
          <w:p w14:paraId="00CBADFD" w14:textId="77777777" w:rsidR="00AC4735" w:rsidRDefault="00975532">
            <w:pPr>
              <w:pStyle w:val="normal0"/>
              <w:widowControl w:val="0"/>
            </w:pPr>
            <w:r>
              <w:rPr>
                <w:b/>
                <w:highlight w:val="white"/>
              </w:rPr>
              <w:t xml:space="preserve">NAEA.VA.5-8.1 </w:t>
            </w:r>
          </w:p>
        </w:tc>
        <w:tc>
          <w:tcPr>
            <w:tcW w:w="0" w:type="auto"/>
            <w:tcMar>
              <w:top w:w="100" w:type="dxa"/>
              <w:left w:w="100" w:type="dxa"/>
              <w:bottom w:w="100" w:type="dxa"/>
              <w:right w:w="100" w:type="dxa"/>
            </w:tcMar>
          </w:tcPr>
          <w:p w14:paraId="20DE6FCB" w14:textId="77777777" w:rsidR="00AC4735" w:rsidRDefault="00975532">
            <w:pPr>
              <w:pStyle w:val="normal0"/>
              <w:widowControl w:val="0"/>
            </w:pPr>
            <w:r>
              <w:rPr>
                <w:highlight w:val="white"/>
              </w:rPr>
              <w:t>CONTENT STANDARD: Un</w:t>
            </w:r>
            <w:r>
              <w:rPr>
                <w:highlight w:val="white"/>
              </w:rPr>
              <w:t>derstanding and applying media, techniques, and processes</w:t>
            </w:r>
          </w:p>
        </w:tc>
      </w:tr>
    </w:tbl>
    <w:p w14:paraId="3C8F3CBA" w14:textId="77777777" w:rsidR="00AC4735" w:rsidRDefault="00975532">
      <w:pPr>
        <w:pStyle w:val="Heading3"/>
        <w:widowControl w:val="0"/>
        <w:spacing w:before="280" w:after="80"/>
        <w:contextualSpacing w:val="0"/>
      </w:pPr>
      <w:bookmarkStart w:id="10" w:name="h.c825o9l0ecbk" w:colFirst="0" w:colLast="0"/>
      <w:bookmarkEnd w:id="10"/>
      <w:r>
        <w:rPr>
          <w:rFonts w:ascii="Arial" w:eastAsia="Arial" w:hAnsi="Arial" w:cs="Arial"/>
          <w:color w:val="000000"/>
          <w:sz w:val="22"/>
          <w:highlight w:val="white"/>
        </w:rPr>
        <w:t>E. GRADE LEVEL PERFORMANCE DESCRIPTORS</w:t>
      </w:r>
    </w:p>
    <w:tbl>
      <w:tblPr>
        <w:tblW w:w="0" w:type="auto"/>
        <w:tblInd w:w="90" w:type="dxa"/>
        <w:tblCellMar>
          <w:left w:w="10" w:type="dxa"/>
          <w:right w:w="10" w:type="dxa"/>
        </w:tblCellMar>
        <w:tblLook w:val="04A0" w:firstRow="1" w:lastRow="0" w:firstColumn="1" w:lastColumn="0" w:noHBand="0" w:noVBand="1"/>
      </w:tblPr>
      <w:tblGrid>
        <w:gridCol w:w="1639"/>
        <w:gridCol w:w="7831"/>
      </w:tblGrid>
      <w:tr w:rsidR="00AC4735" w14:paraId="1BA3EA15" w14:textId="77777777">
        <w:tblPrEx>
          <w:tblCellMar>
            <w:top w:w="0" w:type="dxa"/>
            <w:bottom w:w="0" w:type="dxa"/>
          </w:tblCellMar>
        </w:tblPrEx>
        <w:tc>
          <w:tcPr>
            <w:tcW w:w="0" w:type="auto"/>
            <w:tcMar>
              <w:top w:w="100" w:type="dxa"/>
              <w:left w:w="100" w:type="dxa"/>
              <w:bottom w:w="100" w:type="dxa"/>
              <w:right w:w="100" w:type="dxa"/>
            </w:tcMar>
          </w:tcPr>
          <w:p w14:paraId="5E198DD6" w14:textId="77777777" w:rsidR="00AC4735" w:rsidRDefault="00975532">
            <w:pPr>
              <w:pStyle w:val="normal0"/>
              <w:widowControl w:val="0"/>
            </w:pPr>
            <w:r>
              <w:rPr>
                <w:b/>
                <w:highlight w:val="white"/>
              </w:rPr>
              <w:t xml:space="preserve">IL.25.A.3e </w:t>
            </w:r>
          </w:p>
        </w:tc>
        <w:tc>
          <w:tcPr>
            <w:tcW w:w="0" w:type="auto"/>
            <w:tcMar>
              <w:top w:w="100" w:type="dxa"/>
              <w:left w:w="100" w:type="dxa"/>
              <w:bottom w:w="100" w:type="dxa"/>
              <w:right w:w="100" w:type="dxa"/>
            </w:tcMar>
          </w:tcPr>
          <w:p w14:paraId="1563403C" w14:textId="77777777" w:rsidR="00AC4735" w:rsidRDefault="00975532">
            <w:pPr>
              <w:pStyle w:val="normal0"/>
              <w:widowControl w:val="0"/>
            </w:pPr>
            <w:r>
              <w:rPr>
                <w:highlight w:val="white"/>
              </w:rPr>
              <w:t>&gt; Visual Arts: Analyze how the elements and principles can be organized to convey meaning through a variety of media and technology.</w:t>
            </w:r>
          </w:p>
        </w:tc>
      </w:tr>
      <w:tr w:rsidR="00AC4735" w14:paraId="5CF38E93" w14:textId="77777777">
        <w:tblPrEx>
          <w:tblCellMar>
            <w:top w:w="0" w:type="dxa"/>
            <w:bottom w:w="0" w:type="dxa"/>
          </w:tblCellMar>
        </w:tblPrEx>
        <w:tc>
          <w:tcPr>
            <w:tcW w:w="0" w:type="auto"/>
            <w:tcMar>
              <w:top w:w="100" w:type="dxa"/>
              <w:left w:w="100" w:type="dxa"/>
              <w:bottom w:w="100" w:type="dxa"/>
              <w:right w:w="100" w:type="dxa"/>
            </w:tcMar>
          </w:tcPr>
          <w:p w14:paraId="7A57E883" w14:textId="77777777" w:rsidR="00AC4735" w:rsidRDefault="00975532">
            <w:pPr>
              <w:pStyle w:val="normal0"/>
              <w:widowControl w:val="0"/>
            </w:pPr>
            <w:r>
              <w:rPr>
                <w:b/>
                <w:highlight w:val="white"/>
              </w:rPr>
              <w:t xml:space="preserve">NAEA.VA.5-8.1.1 </w:t>
            </w:r>
          </w:p>
        </w:tc>
        <w:tc>
          <w:tcPr>
            <w:tcW w:w="0" w:type="auto"/>
            <w:tcMar>
              <w:top w:w="100" w:type="dxa"/>
              <w:left w:w="100" w:type="dxa"/>
              <w:bottom w:w="100" w:type="dxa"/>
              <w:right w:w="100" w:type="dxa"/>
            </w:tcMar>
          </w:tcPr>
          <w:p w14:paraId="197FF555" w14:textId="77777777" w:rsidR="00AC4735" w:rsidRDefault="00975532">
            <w:pPr>
              <w:pStyle w:val="normal0"/>
              <w:widowControl w:val="0"/>
            </w:pPr>
            <w:r>
              <w:rPr>
                <w:highlight w:val="white"/>
              </w:rPr>
              <w:t>Students select media, techniques, and processes; analyze what makes them effective or not effective in communicating ideas; and reflect upon the effectiveness of their choices</w:t>
            </w:r>
          </w:p>
        </w:tc>
      </w:tr>
    </w:tbl>
    <w:p w14:paraId="06B18F4C" w14:textId="77777777" w:rsidR="00AC4735" w:rsidRDefault="00975532">
      <w:pPr>
        <w:pStyle w:val="Heading3"/>
        <w:widowControl w:val="0"/>
        <w:spacing w:before="280" w:after="80"/>
        <w:contextualSpacing w:val="0"/>
      </w:pPr>
      <w:bookmarkStart w:id="11" w:name="h.rrgv7aw5sr1o" w:colFirst="0" w:colLast="0"/>
      <w:bookmarkEnd w:id="11"/>
      <w:r>
        <w:rPr>
          <w:rFonts w:ascii="Arial" w:eastAsia="Arial" w:hAnsi="Arial" w:cs="Arial"/>
          <w:color w:val="000000"/>
          <w:sz w:val="22"/>
          <w:highlight w:val="white"/>
        </w:rPr>
        <w:t>F. KEY CONTENT KNOWLEDGE AND SKILLS</w:t>
      </w:r>
    </w:p>
    <w:p w14:paraId="64D30DAE" w14:textId="77777777" w:rsidR="00AC4735" w:rsidRDefault="00975532">
      <w:pPr>
        <w:pStyle w:val="normal0"/>
        <w:widowControl w:val="0"/>
      </w:pPr>
      <w:r>
        <w:rPr>
          <w:b/>
          <w:highlight w:val="white"/>
        </w:rPr>
        <w:t>Knowledge and Skills IPTS</w:t>
      </w:r>
      <w:r>
        <w:rPr>
          <w:b/>
          <w:highlight w:val="white"/>
        </w:rPr>
        <w:t># 1, 2 &amp; 4</w:t>
      </w:r>
    </w:p>
    <w:p w14:paraId="0FC0B976" w14:textId="77777777" w:rsidR="00AC4735" w:rsidRDefault="00975532">
      <w:pPr>
        <w:pStyle w:val="normal0"/>
        <w:widowControl w:val="0"/>
      </w:pPr>
      <w:r>
        <w:rPr>
          <w:highlight w:val="white"/>
        </w:rPr>
        <w:t>Students will know (knowledge):</w:t>
      </w:r>
    </w:p>
    <w:p w14:paraId="6F9790E6" w14:textId="77777777" w:rsidR="00AC4735" w:rsidRDefault="00975532">
      <w:pPr>
        <w:pStyle w:val="normal0"/>
        <w:widowControl w:val="0"/>
      </w:pPr>
      <w:r>
        <w:rPr>
          <w:highlight w:val="white"/>
        </w:rPr>
        <w:t>1. A relief print is a printing technique in which the parts of the printing surface that carry ink are left raised, while the remaining areas are cut away.</w:t>
      </w:r>
    </w:p>
    <w:p w14:paraId="249EA7C4" w14:textId="77777777" w:rsidR="00AC4735" w:rsidRDefault="00975532">
      <w:pPr>
        <w:pStyle w:val="normal0"/>
        <w:widowControl w:val="0"/>
      </w:pPr>
      <w:r>
        <w:rPr>
          <w:highlight w:val="white"/>
        </w:rPr>
        <w:t xml:space="preserve">2. An edition is a numbered and signed set of identical </w:t>
      </w:r>
      <w:r>
        <w:rPr>
          <w:highlight w:val="white"/>
        </w:rPr>
        <w:t>prints.</w:t>
      </w:r>
    </w:p>
    <w:p w14:paraId="7596C65E" w14:textId="77777777" w:rsidR="00AC4735" w:rsidRDefault="00975532">
      <w:pPr>
        <w:pStyle w:val="normal0"/>
        <w:widowControl w:val="0"/>
      </w:pPr>
      <w:r>
        <w:rPr>
          <w:highlight w:val="white"/>
        </w:rPr>
        <w:t>Students will be able to  (define by audience, behavior, conditions and include language functions, vocabulary use, syntax, and discourse):</w:t>
      </w:r>
    </w:p>
    <w:p w14:paraId="3444FEE2" w14:textId="77777777" w:rsidR="00AC4735" w:rsidRDefault="00975532">
      <w:pPr>
        <w:pStyle w:val="normal0"/>
        <w:widowControl w:val="0"/>
      </w:pPr>
      <w:r>
        <w:rPr>
          <w:highlight w:val="white"/>
        </w:rPr>
        <w:t>1. Create a relief print using scratch foam.</w:t>
      </w:r>
    </w:p>
    <w:p w14:paraId="55F2EBF5" w14:textId="77777777" w:rsidR="00AC4735" w:rsidRDefault="00975532">
      <w:pPr>
        <w:pStyle w:val="Heading3"/>
        <w:widowControl w:val="0"/>
        <w:spacing w:before="280" w:after="80"/>
        <w:contextualSpacing w:val="0"/>
      </w:pPr>
      <w:bookmarkStart w:id="12" w:name="h.p0n35f74fxuw" w:colFirst="0" w:colLast="0"/>
      <w:bookmarkEnd w:id="12"/>
      <w:r>
        <w:rPr>
          <w:rFonts w:ascii="Arial" w:eastAsia="Arial" w:hAnsi="Arial" w:cs="Arial"/>
          <w:color w:val="000000"/>
          <w:sz w:val="22"/>
          <w:highlight w:val="white"/>
        </w:rPr>
        <w:t>G. ACADEMIC LANGUAGE KNOWLEDGE AND SKILLS</w:t>
      </w:r>
    </w:p>
    <w:p w14:paraId="6352F742" w14:textId="77777777" w:rsidR="00AC4735" w:rsidRDefault="00975532">
      <w:pPr>
        <w:pStyle w:val="normal0"/>
        <w:widowControl w:val="0"/>
      </w:pPr>
      <w:proofErr w:type="gramStart"/>
      <w:r>
        <w:rPr>
          <w:b/>
          <w:highlight w:val="white"/>
        </w:rPr>
        <w:t>Academic Language Knowledge and Skills (Identify language demands—written or oral—students need to understand and/or use: vocabulary or key phrases, syntax, and discourse).</w:t>
      </w:r>
      <w:proofErr w:type="gramEnd"/>
      <w:r>
        <w:rPr>
          <w:b/>
          <w:highlight w:val="white"/>
        </w:rPr>
        <w:t xml:space="preserve">  Identify vocabulary needed for the lesson and identify demands related to either s</w:t>
      </w:r>
      <w:r>
        <w:rPr>
          <w:b/>
          <w:highlight w:val="white"/>
        </w:rPr>
        <w:t>yntax or discourse.</w:t>
      </w:r>
    </w:p>
    <w:tbl>
      <w:tblPr>
        <w:tblW w:w="80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960"/>
        <w:gridCol w:w="2710"/>
        <w:gridCol w:w="3400"/>
      </w:tblGrid>
      <w:tr w:rsidR="00AC4735" w14:paraId="1B6D508A" w14:textId="77777777">
        <w:tblPrEx>
          <w:tblCellMar>
            <w:top w:w="0" w:type="dxa"/>
            <w:bottom w:w="0" w:type="dxa"/>
          </w:tblCellMar>
        </w:tblPrEx>
        <w:tc>
          <w:tcPr>
            <w:tcW w:w="1960" w:type="dxa"/>
            <w:tcMar>
              <w:top w:w="100" w:type="dxa"/>
              <w:left w:w="100" w:type="dxa"/>
              <w:bottom w:w="100" w:type="dxa"/>
              <w:right w:w="100" w:type="dxa"/>
            </w:tcMar>
          </w:tcPr>
          <w:p w14:paraId="00E49657" w14:textId="77777777" w:rsidR="00AC4735" w:rsidRDefault="00975532">
            <w:pPr>
              <w:pStyle w:val="normal0"/>
              <w:widowControl w:val="0"/>
              <w:jc w:val="center"/>
            </w:pPr>
            <w:r>
              <w:rPr>
                <w:highlight w:val="white"/>
              </w:rPr>
              <w:t>EVERYDAY VOCABULARY</w:t>
            </w:r>
          </w:p>
          <w:p w14:paraId="5C6848A4" w14:textId="77777777" w:rsidR="00AC4735" w:rsidRDefault="00975532">
            <w:pPr>
              <w:pStyle w:val="normal0"/>
              <w:widowControl w:val="0"/>
              <w:jc w:val="center"/>
            </w:pPr>
            <w:r>
              <w:rPr>
                <w:highlight w:val="white"/>
              </w:rPr>
              <w:t>(TIER ONE)</w:t>
            </w:r>
          </w:p>
        </w:tc>
        <w:tc>
          <w:tcPr>
            <w:tcW w:w="2710" w:type="dxa"/>
            <w:tcMar>
              <w:top w:w="100" w:type="dxa"/>
              <w:left w:w="100" w:type="dxa"/>
              <w:bottom w:w="100" w:type="dxa"/>
              <w:right w:w="100" w:type="dxa"/>
            </w:tcMar>
          </w:tcPr>
          <w:p w14:paraId="27B7AEE5" w14:textId="77777777" w:rsidR="00AC4735" w:rsidRDefault="00975532">
            <w:pPr>
              <w:pStyle w:val="normal0"/>
              <w:widowControl w:val="0"/>
              <w:jc w:val="center"/>
            </w:pPr>
            <w:r>
              <w:rPr>
                <w:highlight w:val="white"/>
              </w:rPr>
              <w:t xml:space="preserve"> GENERAL ACADEMIC VOCABULARY</w:t>
            </w:r>
          </w:p>
          <w:p w14:paraId="4CBD5B09" w14:textId="77777777" w:rsidR="00AC4735" w:rsidRDefault="00975532">
            <w:pPr>
              <w:pStyle w:val="normal0"/>
              <w:widowControl w:val="0"/>
              <w:jc w:val="center"/>
            </w:pPr>
            <w:r>
              <w:rPr>
                <w:highlight w:val="white"/>
              </w:rPr>
              <w:t>(TIER TWO)</w:t>
            </w:r>
          </w:p>
        </w:tc>
        <w:tc>
          <w:tcPr>
            <w:tcW w:w="3400" w:type="dxa"/>
            <w:tcMar>
              <w:top w:w="100" w:type="dxa"/>
              <w:left w:w="100" w:type="dxa"/>
              <w:bottom w:w="100" w:type="dxa"/>
              <w:right w:w="100" w:type="dxa"/>
            </w:tcMar>
          </w:tcPr>
          <w:p w14:paraId="175A4BED" w14:textId="77777777" w:rsidR="00AC4735" w:rsidRDefault="00975532">
            <w:pPr>
              <w:pStyle w:val="normal0"/>
              <w:widowControl w:val="0"/>
              <w:jc w:val="center"/>
            </w:pPr>
            <w:r>
              <w:rPr>
                <w:highlight w:val="white"/>
              </w:rPr>
              <w:t>CONTENT-SPECIFIC ACADEMIC VOCABULARY</w:t>
            </w:r>
          </w:p>
          <w:p w14:paraId="7E1F8CE6" w14:textId="77777777" w:rsidR="00AC4735" w:rsidRDefault="00975532">
            <w:pPr>
              <w:pStyle w:val="normal0"/>
              <w:widowControl w:val="0"/>
              <w:jc w:val="center"/>
            </w:pPr>
            <w:r>
              <w:rPr>
                <w:highlight w:val="white"/>
              </w:rPr>
              <w:t>(TIER THREE)</w:t>
            </w:r>
          </w:p>
        </w:tc>
      </w:tr>
      <w:tr w:rsidR="00AC4735" w14:paraId="5E7D033E" w14:textId="77777777">
        <w:tblPrEx>
          <w:tblCellMar>
            <w:top w:w="0" w:type="dxa"/>
            <w:bottom w:w="0" w:type="dxa"/>
          </w:tblCellMar>
        </w:tblPrEx>
        <w:tc>
          <w:tcPr>
            <w:tcW w:w="1960" w:type="dxa"/>
            <w:tcMar>
              <w:top w:w="100" w:type="dxa"/>
              <w:left w:w="100" w:type="dxa"/>
              <w:bottom w:w="100" w:type="dxa"/>
              <w:right w:w="100" w:type="dxa"/>
            </w:tcMar>
          </w:tcPr>
          <w:p w14:paraId="4BB770B6" w14:textId="77777777" w:rsidR="00AC4735" w:rsidRDefault="00975532">
            <w:pPr>
              <w:pStyle w:val="normal0"/>
              <w:widowControl w:val="0"/>
            </w:pPr>
            <w:r>
              <w:rPr>
                <w:highlight w:val="white"/>
              </w:rPr>
              <w:lastRenderedPageBreak/>
              <w:t xml:space="preserve"> </w:t>
            </w:r>
          </w:p>
          <w:p w14:paraId="576BC0E5" w14:textId="77777777" w:rsidR="00AC4735" w:rsidRDefault="00975532">
            <w:pPr>
              <w:pStyle w:val="normal0"/>
              <w:widowControl w:val="0"/>
            </w:pPr>
            <w:proofErr w:type="gramStart"/>
            <w:r>
              <w:rPr>
                <w:highlight w:val="white"/>
              </w:rPr>
              <w:t>rub</w:t>
            </w:r>
            <w:proofErr w:type="gramEnd"/>
          </w:p>
          <w:p w14:paraId="5BD3F5AB" w14:textId="77777777" w:rsidR="00AC4735" w:rsidRDefault="00975532">
            <w:pPr>
              <w:pStyle w:val="normal0"/>
              <w:widowControl w:val="0"/>
            </w:pPr>
            <w:r>
              <w:rPr>
                <w:highlight w:val="white"/>
              </w:rPr>
              <w:t xml:space="preserve"> </w:t>
            </w:r>
          </w:p>
          <w:p w14:paraId="6D849136" w14:textId="77777777" w:rsidR="00AC4735" w:rsidRDefault="00975532">
            <w:pPr>
              <w:pStyle w:val="normal0"/>
              <w:widowControl w:val="0"/>
            </w:pPr>
            <w:r>
              <w:rPr>
                <w:highlight w:val="white"/>
              </w:rPr>
              <w:t xml:space="preserve"> </w:t>
            </w:r>
          </w:p>
        </w:tc>
        <w:tc>
          <w:tcPr>
            <w:tcW w:w="2710" w:type="dxa"/>
            <w:tcMar>
              <w:top w:w="100" w:type="dxa"/>
              <w:left w:w="100" w:type="dxa"/>
              <w:bottom w:w="100" w:type="dxa"/>
              <w:right w:w="100" w:type="dxa"/>
            </w:tcMar>
          </w:tcPr>
          <w:p w14:paraId="11C3BAA2" w14:textId="77777777" w:rsidR="00AC4735" w:rsidRDefault="00975532">
            <w:pPr>
              <w:pStyle w:val="normal0"/>
              <w:widowControl w:val="0"/>
            </w:pPr>
            <w:proofErr w:type="gramStart"/>
            <w:r>
              <w:rPr>
                <w:highlight w:val="white"/>
              </w:rPr>
              <w:t>design</w:t>
            </w:r>
            <w:proofErr w:type="gramEnd"/>
          </w:p>
          <w:p w14:paraId="1CDB8FA0" w14:textId="77777777" w:rsidR="00AC4735" w:rsidRDefault="00975532">
            <w:pPr>
              <w:pStyle w:val="normal0"/>
              <w:widowControl w:val="0"/>
            </w:pPr>
            <w:proofErr w:type="gramStart"/>
            <w:r>
              <w:rPr>
                <w:highlight w:val="white"/>
              </w:rPr>
              <w:t>draft</w:t>
            </w:r>
            <w:proofErr w:type="gramEnd"/>
          </w:p>
          <w:p w14:paraId="2E21BE80" w14:textId="77777777" w:rsidR="00AC4735" w:rsidRDefault="00975532">
            <w:pPr>
              <w:pStyle w:val="normal0"/>
              <w:widowControl w:val="0"/>
            </w:pPr>
            <w:r>
              <w:rPr>
                <w:highlight w:val="white"/>
              </w:rPr>
              <w:t xml:space="preserve"> </w:t>
            </w:r>
          </w:p>
        </w:tc>
        <w:tc>
          <w:tcPr>
            <w:tcW w:w="3400" w:type="dxa"/>
            <w:tcMar>
              <w:top w:w="100" w:type="dxa"/>
              <w:left w:w="100" w:type="dxa"/>
              <w:bottom w:w="100" w:type="dxa"/>
              <w:right w:w="100" w:type="dxa"/>
            </w:tcMar>
          </w:tcPr>
          <w:p w14:paraId="5F95F204" w14:textId="77777777" w:rsidR="00AC4735" w:rsidRDefault="00975532">
            <w:pPr>
              <w:pStyle w:val="normal0"/>
              <w:widowControl w:val="0"/>
            </w:pPr>
            <w:proofErr w:type="gramStart"/>
            <w:r>
              <w:rPr>
                <w:highlight w:val="white"/>
              </w:rPr>
              <w:t>relief</w:t>
            </w:r>
            <w:proofErr w:type="gramEnd"/>
          </w:p>
          <w:p w14:paraId="1672622A" w14:textId="77777777" w:rsidR="00AC4735" w:rsidRDefault="00975532">
            <w:pPr>
              <w:pStyle w:val="normal0"/>
              <w:widowControl w:val="0"/>
            </w:pPr>
            <w:proofErr w:type="gramStart"/>
            <w:r>
              <w:rPr>
                <w:highlight w:val="white"/>
              </w:rPr>
              <w:t>edition</w:t>
            </w:r>
            <w:proofErr w:type="gramEnd"/>
          </w:p>
          <w:p w14:paraId="3D2CAF83" w14:textId="77777777" w:rsidR="00AC4735" w:rsidRDefault="00975532">
            <w:pPr>
              <w:pStyle w:val="normal0"/>
              <w:widowControl w:val="0"/>
            </w:pPr>
            <w:proofErr w:type="gramStart"/>
            <w:r>
              <w:rPr>
                <w:highlight w:val="white"/>
              </w:rPr>
              <w:t>proof</w:t>
            </w:r>
            <w:proofErr w:type="gramEnd"/>
          </w:p>
          <w:p w14:paraId="76560EA7" w14:textId="77777777" w:rsidR="00AC4735" w:rsidRDefault="00975532">
            <w:pPr>
              <w:pStyle w:val="normal0"/>
              <w:widowControl w:val="0"/>
            </w:pPr>
            <w:r>
              <w:rPr>
                <w:highlight w:val="white"/>
              </w:rPr>
              <w:t xml:space="preserve"> </w:t>
            </w:r>
          </w:p>
        </w:tc>
      </w:tr>
    </w:tbl>
    <w:p w14:paraId="7CF254FC" w14:textId="77777777" w:rsidR="00AC4735" w:rsidRDefault="00975532">
      <w:pPr>
        <w:pStyle w:val="normal0"/>
        <w:widowControl w:val="0"/>
      </w:pPr>
      <w:r>
        <w:rPr>
          <w:highlight w:val="white"/>
        </w:rPr>
        <w:t xml:space="preserve"> </w:t>
      </w:r>
    </w:p>
    <w:p w14:paraId="77B34439" w14:textId="77777777" w:rsidR="00AC4735" w:rsidRDefault="00975532">
      <w:pPr>
        <w:pStyle w:val="normal0"/>
        <w:widowControl w:val="0"/>
      </w:pPr>
      <w:r>
        <w:rPr>
          <w:highlight w:val="white"/>
        </w:rPr>
        <w:t xml:space="preserve">Students will </w:t>
      </w:r>
      <w:proofErr w:type="gramStart"/>
      <w:r>
        <w:rPr>
          <w:highlight w:val="white"/>
        </w:rPr>
        <w:t>know :</w:t>
      </w:r>
      <w:proofErr w:type="gramEnd"/>
    </w:p>
    <w:p w14:paraId="334D4880" w14:textId="77777777" w:rsidR="00AC4735" w:rsidRDefault="00975532">
      <w:pPr>
        <w:pStyle w:val="normal0"/>
        <w:widowControl w:val="0"/>
      </w:pPr>
      <w:r>
        <w:rPr>
          <w:highlight w:val="white"/>
        </w:rPr>
        <w:t xml:space="preserve">1. The definition of relief, edition, and transfer in the context of art. </w:t>
      </w:r>
    </w:p>
    <w:p w14:paraId="36E331D7" w14:textId="77777777" w:rsidR="00AC4735" w:rsidRDefault="00975532">
      <w:pPr>
        <w:pStyle w:val="normal0"/>
        <w:widowControl w:val="0"/>
      </w:pPr>
      <w:r>
        <w:rPr>
          <w:highlight w:val="white"/>
        </w:rPr>
        <w:t>Students will be able to (define by audience, behavior, conditions and identify one language function for your lesson, choosing from the chart below):</w:t>
      </w:r>
    </w:p>
    <w:tbl>
      <w:tblPr>
        <w:tblW w:w="86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255"/>
        <w:gridCol w:w="1045"/>
        <w:gridCol w:w="1435"/>
        <w:gridCol w:w="2275"/>
        <w:gridCol w:w="1540"/>
        <w:gridCol w:w="1135"/>
      </w:tblGrid>
      <w:tr w:rsidR="00AC4735" w14:paraId="6E378001" w14:textId="77777777">
        <w:tblPrEx>
          <w:tblCellMar>
            <w:top w:w="0" w:type="dxa"/>
            <w:bottom w:w="0" w:type="dxa"/>
          </w:tblCellMar>
        </w:tblPrEx>
        <w:tc>
          <w:tcPr>
            <w:tcW w:w="1255" w:type="dxa"/>
            <w:tcMar>
              <w:top w:w="100" w:type="dxa"/>
              <w:left w:w="100" w:type="dxa"/>
              <w:bottom w:w="100" w:type="dxa"/>
              <w:right w:w="100" w:type="dxa"/>
            </w:tcMar>
          </w:tcPr>
          <w:p w14:paraId="44FBC8B1" w14:textId="77777777" w:rsidR="00AC4735" w:rsidRDefault="00975532">
            <w:pPr>
              <w:pStyle w:val="normal0"/>
              <w:widowControl w:val="0"/>
              <w:jc w:val="center"/>
            </w:pPr>
            <w:proofErr w:type="gramStart"/>
            <w:r>
              <w:rPr>
                <w:highlight w:val="white"/>
              </w:rPr>
              <w:t>analyze</w:t>
            </w:r>
            <w:proofErr w:type="gramEnd"/>
          </w:p>
        </w:tc>
        <w:tc>
          <w:tcPr>
            <w:tcW w:w="1045" w:type="dxa"/>
            <w:tcMar>
              <w:top w:w="100" w:type="dxa"/>
              <w:left w:w="100" w:type="dxa"/>
              <w:bottom w:w="100" w:type="dxa"/>
              <w:right w:w="100" w:type="dxa"/>
            </w:tcMar>
          </w:tcPr>
          <w:p w14:paraId="0A4F0200" w14:textId="77777777" w:rsidR="00AC4735" w:rsidRDefault="00975532">
            <w:pPr>
              <w:pStyle w:val="normal0"/>
              <w:widowControl w:val="0"/>
              <w:jc w:val="center"/>
            </w:pPr>
            <w:proofErr w:type="gramStart"/>
            <w:r>
              <w:rPr>
                <w:highlight w:val="white"/>
              </w:rPr>
              <w:t>argue</w:t>
            </w:r>
            <w:proofErr w:type="gramEnd"/>
          </w:p>
        </w:tc>
        <w:tc>
          <w:tcPr>
            <w:tcW w:w="1435" w:type="dxa"/>
            <w:tcMar>
              <w:top w:w="100" w:type="dxa"/>
              <w:left w:w="100" w:type="dxa"/>
              <w:bottom w:w="100" w:type="dxa"/>
              <w:right w:w="100" w:type="dxa"/>
            </w:tcMar>
          </w:tcPr>
          <w:p w14:paraId="140C695C" w14:textId="77777777" w:rsidR="00AC4735" w:rsidRDefault="00975532">
            <w:pPr>
              <w:pStyle w:val="normal0"/>
              <w:widowControl w:val="0"/>
              <w:jc w:val="center"/>
            </w:pPr>
            <w:proofErr w:type="gramStart"/>
            <w:r>
              <w:rPr>
                <w:highlight w:val="white"/>
              </w:rPr>
              <w:t>categorize</w:t>
            </w:r>
            <w:proofErr w:type="gramEnd"/>
          </w:p>
        </w:tc>
        <w:tc>
          <w:tcPr>
            <w:tcW w:w="2275" w:type="dxa"/>
            <w:tcMar>
              <w:top w:w="100" w:type="dxa"/>
              <w:left w:w="100" w:type="dxa"/>
              <w:bottom w:w="100" w:type="dxa"/>
              <w:right w:w="100" w:type="dxa"/>
            </w:tcMar>
          </w:tcPr>
          <w:p w14:paraId="3B329A1B" w14:textId="77777777" w:rsidR="00AC4735" w:rsidRDefault="00975532">
            <w:pPr>
              <w:pStyle w:val="normal0"/>
              <w:widowControl w:val="0"/>
              <w:jc w:val="center"/>
            </w:pPr>
            <w:proofErr w:type="gramStart"/>
            <w:r>
              <w:rPr>
                <w:highlight w:val="white"/>
              </w:rPr>
              <w:t>compa</w:t>
            </w:r>
            <w:r>
              <w:rPr>
                <w:highlight w:val="white"/>
              </w:rPr>
              <w:t>re</w:t>
            </w:r>
            <w:proofErr w:type="gramEnd"/>
            <w:r>
              <w:rPr>
                <w:highlight w:val="white"/>
              </w:rPr>
              <w:t>/contrast</w:t>
            </w:r>
          </w:p>
        </w:tc>
        <w:tc>
          <w:tcPr>
            <w:tcW w:w="1540" w:type="dxa"/>
            <w:tcMar>
              <w:top w:w="100" w:type="dxa"/>
              <w:left w:w="100" w:type="dxa"/>
              <w:bottom w:w="100" w:type="dxa"/>
              <w:right w:w="100" w:type="dxa"/>
            </w:tcMar>
          </w:tcPr>
          <w:p w14:paraId="1F4ED3AE" w14:textId="77777777" w:rsidR="00AC4735" w:rsidRDefault="00975532">
            <w:pPr>
              <w:pStyle w:val="normal0"/>
              <w:widowControl w:val="0"/>
              <w:jc w:val="center"/>
            </w:pPr>
            <w:proofErr w:type="gramStart"/>
            <w:r>
              <w:rPr>
                <w:highlight w:val="white"/>
              </w:rPr>
              <w:t>describe</w:t>
            </w:r>
            <w:proofErr w:type="gramEnd"/>
          </w:p>
        </w:tc>
        <w:tc>
          <w:tcPr>
            <w:tcW w:w="1135" w:type="dxa"/>
            <w:tcMar>
              <w:top w:w="100" w:type="dxa"/>
              <w:left w:w="100" w:type="dxa"/>
              <w:bottom w:w="100" w:type="dxa"/>
              <w:right w:w="100" w:type="dxa"/>
            </w:tcMar>
          </w:tcPr>
          <w:p w14:paraId="2E1B73D5" w14:textId="77777777" w:rsidR="00AC4735" w:rsidRDefault="00975532">
            <w:pPr>
              <w:pStyle w:val="normal0"/>
              <w:widowControl w:val="0"/>
              <w:jc w:val="center"/>
            </w:pPr>
            <w:proofErr w:type="gramStart"/>
            <w:r>
              <w:rPr>
                <w:highlight w:val="white"/>
              </w:rPr>
              <w:t>explain</w:t>
            </w:r>
            <w:proofErr w:type="gramEnd"/>
          </w:p>
        </w:tc>
      </w:tr>
      <w:tr w:rsidR="00AC4735" w14:paraId="08758856" w14:textId="77777777">
        <w:tblPrEx>
          <w:tblCellMar>
            <w:top w:w="0" w:type="dxa"/>
            <w:bottom w:w="0" w:type="dxa"/>
          </w:tblCellMar>
        </w:tblPrEx>
        <w:tc>
          <w:tcPr>
            <w:tcW w:w="1255" w:type="dxa"/>
            <w:tcMar>
              <w:top w:w="100" w:type="dxa"/>
              <w:left w:w="100" w:type="dxa"/>
              <w:bottom w:w="100" w:type="dxa"/>
              <w:right w:w="100" w:type="dxa"/>
            </w:tcMar>
          </w:tcPr>
          <w:p w14:paraId="62368718" w14:textId="77777777" w:rsidR="00AC4735" w:rsidRDefault="00975532">
            <w:pPr>
              <w:pStyle w:val="normal0"/>
              <w:widowControl w:val="0"/>
              <w:jc w:val="center"/>
            </w:pPr>
            <w:proofErr w:type="gramStart"/>
            <w:r>
              <w:rPr>
                <w:highlight w:val="white"/>
              </w:rPr>
              <w:t>interpret</w:t>
            </w:r>
            <w:proofErr w:type="gramEnd"/>
          </w:p>
        </w:tc>
        <w:tc>
          <w:tcPr>
            <w:tcW w:w="1045" w:type="dxa"/>
            <w:tcMar>
              <w:top w:w="100" w:type="dxa"/>
              <w:left w:w="100" w:type="dxa"/>
              <w:bottom w:w="100" w:type="dxa"/>
              <w:right w:w="100" w:type="dxa"/>
            </w:tcMar>
          </w:tcPr>
          <w:p w14:paraId="60E990BD" w14:textId="77777777" w:rsidR="00AC4735" w:rsidRDefault="00975532">
            <w:pPr>
              <w:pStyle w:val="normal0"/>
              <w:widowControl w:val="0"/>
              <w:jc w:val="center"/>
            </w:pPr>
            <w:proofErr w:type="gramStart"/>
            <w:r>
              <w:rPr>
                <w:highlight w:val="white"/>
              </w:rPr>
              <w:t>predict</w:t>
            </w:r>
            <w:proofErr w:type="gramEnd"/>
          </w:p>
        </w:tc>
        <w:tc>
          <w:tcPr>
            <w:tcW w:w="1435" w:type="dxa"/>
            <w:tcMar>
              <w:top w:w="100" w:type="dxa"/>
              <w:left w:w="100" w:type="dxa"/>
              <w:bottom w:w="100" w:type="dxa"/>
              <w:right w:w="100" w:type="dxa"/>
            </w:tcMar>
          </w:tcPr>
          <w:p w14:paraId="7B628783" w14:textId="77777777" w:rsidR="00AC4735" w:rsidRDefault="00975532">
            <w:pPr>
              <w:pStyle w:val="normal0"/>
              <w:widowControl w:val="0"/>
              <w:jc w:val="center"/>
            </w:pPr>
            <w:proofErr w:type="gramStart"/>
            <w:r>
              <w:rPr>
                <w:highlight w:val="white"/>
              </w:rPr>
              <w:t>question</w:t>
            </w:r>
            <w:proofErr w:type="gramEnd"/>
          </w:p>
        </w:tc>
        <w:tc>
          <w:tcPr>
            <w:tcW w:w="2275" w:type="dxa"/>
            <w:tcMar>
              <w:top w:w="100" w:type="dxa"/>
              <w:left w:w="100" w:type="dxa"/>
              <w:bottom w:w="100" w:type="dxa"/>
              <w:right w:w="100" w:type="dxa"/>
            </w:tcMar>
          </w:tcPr>
          <w:p w14:paraId="0DF5992A" w14:textId="77777777" w:rsidR="00AC4735" w:rsidRDefault="00975532">
            <w:pPr>
              <w:pStyle w:val="normal0"/>
              <w:widowControl w:val="0"/>
              <w:jc w:val="center"/>
            </w:pPr>
            <w:proofErr w:type="gramStart"/>
            <w:r>
              <w:rPr>
                <w:highlight w:val="white"/>
              </w:rPr>
              <w:t>retell</w:t>
            </w:r>
            <w:proofErr w:type="gramEnd"/>
          </w:p>
        </w:tc>
        <w:tc>
          <w:tcPr>
            <w:tcW w:w="1540" w:type="dxa"/>
            <w:tcMar>
              <w:top w:w="100" w:type="dxa"/>
              <w:left w:w="100" w:type="dxa"/>
              <w:bottom w:w="100" w:type="dxa"/>
              <w:right w:w="100" w:type="dxa"/>
            </w:tcMar>
          </w:tcPr>
          <w:p w14:paraId="22019B61" w14:textId="77777777" w:rsidR="00AC4735" w:rsidRDefault="00975532">
            <w:pPr>
              <w:pStyle w:val="normal0"/>
              <w:widowControl w:val="0"/>
              <w:jc w:val="center"/>
            </w:pPr>
            <w:proofErr w:type="gramStart"/>
            <w:r>
              <w:rPr>
                <w:highlight w:val="white"/>
              </w:rPr>
              <w:t>summarize</w:t>
            </w:r>
            <w:proofErr w:type="gramEnd"/>
          </w:p>
        </w:tc>
        <w:tc>
          <w:tcPr>
            <w:tcW w:w="1135" w:type="dxa"/>
            <w:tcMar>
              <w:top w:w="100" w:type="dxa"/>
              <w:left w:w="100" w:type="dxa"/>
              <w:bottom w:w="100" w:type="dxa"/>
              <w:right w:w="100" w:type="dxa"/>
            </w:tcMar>
          </w:tcPr>
          <w:p w14:paraId="32B297C7" w14:textId="77777777" w:rsidR="00AC4735" w:rsidRDefault="00975532">
            <w:pPr>
              <w:pStyle w:val="normal0"/>
              <w:widowControl w:val="0"/>
              <w:jc w:val="center"/>
            </w:pPr>
            <w:proofErr w:type="gramStart"/>
            <w:r>
              <w:rPr>
                <w:highlight w:val="white"/>
              </w:rPr>
              <w:t>critique</w:t>
            </w:r>
            <w:proofErr w:type="gramEnd"/>
          </w:p>
        </w:tc>
      </w:tr>
    </w:tbl>
    <w:p w14:paraId="1FFBF2F5" w14:textId="77777777" w:rsidR="00AC4735" w:rsidRDefault="00975532">
      <w:pPr>
        <w:pStyle w:val="normal0"/>
        <w:widowControl w:val="0"/>
      </w:pPr>
      <w:r>
        <w:rPr>
          <w:highlight w:val="white"/>
        </w:rPr>
        <w:t xml:space="preserve">        </w:t>
      </w:r>
      <w:r>
        <w:rPr>
          <w:highlight w:val="white"/>
        </w:rPr>
        <w:tab/>
        <w:t xml:space="preserve">1.  Compare and contrast the monotype print technique to the relief print technique. </w:t>
      </w:r>
    </w:p>
    <w:p w14:paraId="1FA45ED2" w14:textId="77777777" w:rsidR="00AC4735" w:rsidRDefault="00975532">
      <w:pPr>
        <w:pStyle w:val="Heading3"/>
        <w:widowControl w:val="0"/>
        <w:spacing w:before="280" w:after="80"/>
        <w:contextualSpacing w:val="0"/>
      </w:pPr>
      <w:bookmarkStart w:id="13" w:name="h.jgxmu8klq30w" w:colFirst="0" w:colLast="0"/>
      <w:bookmarkEnd w:id="13"/>
      <w:r>
        <w:rPr>
          <w:rFonts w:ascii="Arial" w:eastAsia="Arial" w:hAnsi="Arial" w:cs="Arial"/>
          <w:color w:val="000000"/>
          <w:sz w:val="22"/>
          <w:highlight w:val="white"/>
        </w:rPr>
        <w:t>H. ENGLISH LANGUAGE DEVELOPMENT KNOWLEDGE AND SKILLS</w:t>
      </w:r>
    </w:p>
    <w:p w14:paraId="7FD67281" w14:textId="77777777" w:rsidR="00AC4735" w:rsidRDefault="00975532">
      <w:pPr>
        <w:pStyle w:val="normal0"/>
        <w:widowControl w:val="0"/>
      </w:pPr>
      <w:r>
        <w:rPr>
          <w:b/>
          <w:highlight w:val="white"/>
        </w:rPr>
        <w:t>English Language Development Knowledge and Skills (for starting, emerging, and developing ELLs)</w:t>
      </w:r>
    </w:p>
    <w:tbl>
      <w:tblPr>
        <w:tblW w:w="80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125"/>
        <w:gridCol w:w="2665"/>
        <w:gridCol w:w="3280"/>
      </w:tblGrid>
      <w:tr w:rsidR="00AC4735" w14:paraId="7288F9DB" w14:textId="77777777">
        <w:tblPrEx>
          <w:tblCellMar>
            <w:top w:w="0" w:type="dxa"/>
            <w:bottom w:w="0" w:type="dxa"/>
          </w:tblCellMar>
        </w:tblPrEx>
        <w:tc>
          <w:tcPr>
            <w:tcW w:w="2125" w:type="dxa"/>
            <w:tcMar>
              <w:top w:w="100" w:type="dxa"/>
              <w:left w:w="100" w:type="dxa"/>
              <w:bottom w:w="100" w:type="dxa"/>
              <w:right w:w="100" w:type="dxa"/>
            </w:tcMar>
          </w:tcPr>
          <w:p w14:paraId="60F3C55C" w14:textId="77777777" w:rsidR="00AC4735" w:rsidRDefault="00975532">
            <w:pPr>
              <w:pStyle w:val="normal0"/>
              <w:widowControl w:val="0"/>
              <w:jc w:val="center"/>
            </w:pPr>
            <w:r>
              <w:rPr>
                <w:highlight w:val="white"/>
              </w:rPr>
              <w:t>EVERYDAY VOCABULARY (TIER ONE)</w:t>
            </w:r>
          </w:p>
        </w:tc>
        <w:tc>
          <w:tcPr>
            <w:tcW w:w="2665" w:type="dxa"/>
            <w:tcMar>
              <w:top w:w="100" w:type="dxa"/>
              <w:left w:w="100" w:type="dxa"/>
              <w:bottom w:w="100" w:type="dxa"/>
              <w:right w:w="100" w:type="dxa"/>
            </w:tcMar>
          </w:tcPr>
          <w:p w14:paraId="02E73610" w14:textId="77777777" w:rsidR="00AC4735" w:rsidRDefault="00975532">
            <w:pPr>
              <w:pStyle w:val="normal0"/>
              <w:widowControl w:val="0"/>
              <w:jc w:val="center"/>
            </w:pPr>
            <w:r>
              <w:rPr>
                <w:highlight w:val="white"/>
              </w:rPr>
              <w:t>GENERAL ACADEMIC VOCABULARY (TIER TWO)</w:t>
            </w:r>
          </w:p>
        </w:tc>
        <w:tc>
          <w:tcPr>
            <w:tcW w:w="3280" w:type="dxa"/>
            <w:tcMar>
              <w:top w:w="100" w:type="dxa"/>
              <w:left w:w="100" w:type="dxa"/>
              <w:bottom w:w="100" w:type="dxa"/>
              <w:right w:w="100" w:type="dxa"/>
            </w:tcMar>
          </w:tcPr>
          <w:p w14:paraId="7B11BCE8" w14:textId="77777777" w:rsidR="00AC4735" w:rsidRDefault="00975532">
            <w:pPr>
              <w:pStyle w:val="normal0"/>
              <w:widowControl w:val="0"/>
              <w:jc w:val="center"/>
            </w:pPr>
            <w:r>
              <w:rPr>
                <w:highlight w:val="white"/>
              </w:rPr>
              <w:t>CONTENT SPECIFIC ACADEMIC VOCABULARY (TIER THREE)</w:t>
            </w:r>
          </w:p>
        </w:tc>
      </w:tr>
      <w:tr w:rsidR="00AC4735" w14:paraId="60550A94" w14:textId="77777777">
        <w:tblPrEx>
          <w:tblCellMar>
            <w:top w:w="0" w:type="dxa"/>
            <w:bottom w:w="0" w:type="dxa"/>
          </w:tblCellMar>
        </w:tblPrEx>
        <w:tc>
          <w:tcPr>
            <w:tcW w:w="2125" w:type="dxa"/>
            <w:tcMar>
              <w:top w:w="100" w:type="dxa"/>
              <w:left w:w="100" w:type="dxa"/>
              <w:bottom w:w="100" w:type="dxa"/>
              <w:right w:w="100" w:type="dxa"/>
            </w:tcMar>
          </w:tcPr>
          <w:p w14:paraId="0BE634C8" w14:textId="77777777" w:rsidR="00AC4735" w:rsidRDefault="00975532">
            <w:pPr>
              <w:pStyle w:val="normal0"/>
              <w:widowControl w:val="0"/>
              <w:jc w:val="center"/>
            </w:pPr>
            <w:proofErr w:type="gramStart"/>
            <w:r>
              <w:rPr>
                <w:highlight w:val="white"/>
              </w:rPr>
              <w:t>rub</w:t>
            </w:r>
            <w:proofErr w:type="gramEnd"/>
          </w:p>
        </w:tc>
        <w:tc>
          <w:tcPr>
            <w:tcW w:w="2665" w:type="dxa"/>
            <w:tcMar>
              <w:top w:w="100" w:type="dxa"/>
              <w:left w:w="100" w:type="dxa"/>
              <w:bottom w:w="100" w:type="dxa"/>
              <w:right w:w="100" w:type="dxa"/>
            </w:tcMar>
          </w:tcPr>
          <w:p w14:paraId="198397A1" w14:textId="77777777" w:rsidR="00AC4735" w:rsidRDefault="00975532">
            <w:pPr>
              <w:pStyle w:val="normal0"/>
              <w:widowControl w:val="0"/>
              <w:jc w:val="center"/>
            </w:pPr>
            <w:proofErr w:type="gramStart"/>
            <w:r>
              <w:rPr>
                <w:highlight w:val="white"/>
              </w:rPr>
              <w:t>design</w:t>
            </w:r>
            <w:proofErr w:type="gramEnd"/>
            <w:r>
              <w:rPr>
                <w:highlight w:val="white"/>
              </w:rPr>
              <w:t xml:space="preserve"> </w:t>
            </w:r>
          </w:p>
          <w:p w14:paraId="685CAD17" w14:textId="77777777" w:rsidR="00AC4735" w:rsidRDefault="00975532">
            <w:pPr>
              <w:pStyle w:val="normal0"/>
              <w:widowControl w:val="0"/>
              <w:jc w:val="center"/>
            </w:pPr>
            <w:proofErr w:type="gramStart"/>
            <w:r>
              <w:rPr>
                <w:highlight w:val="white"/>
              </w:rPr>
              <w:t>draft</w:t>
            </w:r>
            <w:proofErr w:type="gramEnd"/>
          </w:p>
        </w:tc>
        <w:tc>
          <w:tcPr>
            <w:tcW w:w="3280" w:type="dxa"/>
            <w:tcMar>
              <w:top w:w="100" w:type="dxa"/>
              <w:left w:w="100" w:type="dxa"/>
              <w:bottom w:w="100" w:type="dxa"/>
              <w:right w:w="100" w:type="dxa"/>
            </w:tcMar>
          </w:tcPr>
          <w:p w14:paraId="46692EA3" w14:textId="77777777" w:rsidR="00AC4735" w:rsidRDefault="00975532">
            <w:pPr>
              <w:pStyle w:val="normal0"/>
              <w:widowControl w:val="0"/>
              <w:jc w:val="center"/>
            </w:pPr>
            <w:proofErr w:type="gramStart"/>
            <w:r>
              <w:rPr>
                <w:highlight w:val="white"/>
              </w:rPr>
              <w:t>relief</w:t>
            </w:r>
            <w:proofErr w:type="gramEnd"/>
          </w:p>
          <w:p w14:paraId="4C2EF08A" w14:textId="77777777" w:rsidR="00AC4735" w:rsidRDefault="00975532">
            <w:pPr>
              <w:pStyle w:val="normal0"/>
              <w:widowControl w:val="0"/>
              <w:jc w:val="center"/>
            </w:pPr>
            <w:proofErr w:type="gramStart"/>
            <w:r>
              <w:rPr>
                <w:highlight w:val="white"/>
              </w:rPr>
              <w:t>edition</w:t>
            </w:r>
            <w:proofErr w:type="gramEnd"/>
          </w:p>
          <w:p w14:paraId="3FCEC95B" w14:textId="77777777" w:rsidR="00AC4735" w:rsidRDefault="00975532">
            <w:pPr>
              <w:pStyle w:val="normal0"/>
              <w:widowControl w:val="0"/>
              <w:jc w:val="center"/>
            </w:pPr>
            <w:proofErr w:type="gramStart"/>
            <w:r>
              <w:rPr>
                <w:highlight w:val="white"/>
              </w:rPr>
              <w:t>proof</w:t>
            </w:r>
            <w:proofErr w:type="gramEnd"/>
          </w:p>
          <w:p w14:paraId="7B0F7F1F" w14:textId="77777777" w:rsidR="00AC4735" w:rsidRDefault="00975532">
            <w:pPr>
              <w:pStyle w:val="normal0"/>
              <w:widowControl w:val="0"/>
              <w:jc w:val="center"/>
            </w:pPr>
            <w:r>
              <w:rPr>
                <w:highlight w:val="white"/>
              </w:rPr>
              <w:t xml:space="preserve"> </w:t>
            </w:r>
          </w:p>
          <w:p w14:paraId="1C8CCB04" w14:textId="77777777" w:rsidR="00AC4735" w:rsidRDefault="00975532">
            <w:pPr>
              <w:pStyle w:val="normal0"/>
              <w:widowControl w:val="0"/>
              <w:jc w:val="center"/>
            </w:pPr>
            <w:r>
              <w:rPr>
                <w:highlight w:val="white"/>
              </w:rPr>
              <w:t xml:space="preserve"> </w:t>
            </w:r>
          </w:p>
        </w:tc>
      </w:tr>
    </w:tbl>
    <w:p w14:paraId="3983BD76" w14:textId="77777777" w:rsidR="00AC4735" w:rsidRDefault="00975532">
      <w:pPr>
        <w:pStyle w:val="normal0"/>
        <w:widowControl w:val="0"/>
      </w:pPr>
      <w:r>
        <w:rPr>
          <w:highlight w:val="white"/>
        </w:rPr>
        <w:t>Students will know:</w:t>
      </w:r>
    </w:p>
    <w:p w14:paraId="0E082EB6" w14:textId="77777777" w:rsidR="00AC4735" w:rsidRDefault="00975532">
      <w:pPr>
        <w:pStyle w:val="normal0"/>
        <w:widowControl w:val="0"/>
      </w:pPr>
      <w:r>
        <w:rPr>
          <w:highlight w:val="white"/>
        </w:rPr>
        <w:t xml:space="preserve">1. The definition of relief, edition, and proof in the context of art. </w:t>
      </w:r>
    </w:p>
    <w:p w14:paraId="6AF4C399" w14:textId="77777777" w:rsidR="00AC4735" w:rsidRDefault="00975532">
      <w:pPr>
        <w:pStyle w:val="normal0"/>
        <w:widowControl w:val="0"/>
      </w:pPr>
      <w:r>
        <w:rPr>
          <w:highlight w:val="white"/>
        </w:rPr>
        <w:t xml:space="preserve"> </w:t>
      </w:r>
      <w:r>
        <w:rPr>
          <w:highlight w:val="white"/>
        </w:rPr>
        <w:tab/>
        <w:t>Students will be able to (define by audience, behavior, conditions):</w:t>
      </w:r>
    </w:p>
    <w:p w14:paraId="4B00A95C" w14:textId="77777777" w:rsidR="00AC4735" w:rsidRDefault="00975532">
      <w:pPr>
        <w:pStyle w:val="normal0"/>
        <w:widowControl w:val="0"/>
      </w:pPr>
      <w:r>
        <w:rPr>
          <w:highlight w:val="white"/>
        </w:rPr>
        <w:t xml:space="preserve">        </w:t>
      </w:r>
      <w:r>
        <w:rPr>
          <w:highlight w:val="white"/>
        </w:rPr>
        <w:tab/>
        <w:t>1. Compare and contrast the monotype print technique to the relief print techni</w:t>
      </w:r>
      <w:r>
        <w:rPr>
          <w:highlight w:val="white"/>
        </w:rPr>
        <w:t xml:space="preserve">que. </w:t>
      </w:r>
    </w:p>
    <w:p w14:paraId="736E1419" w14:textId="77777777" w:rsidR="00AC4735" w:rsidRDefault="00975532">
      <w:pPr>
        <w:pStyle w:val="Heading3"/>
        <w:widowControl w:val="0"/>
        <w:spacing w:before="280" w:after="80"/>
        <w:contextualSpacing w:val="0"/>
      </w:pPr>
      <w:bookmarkStart w:id="14" w:name="h.qrf8xzgu64k5" w:colFirst="0" w:colLast="0"/>
      <w:bookmarkEnd w:id="14"/>
      <w:r>
        <w:rPr>
          <w:rFonts w:ascii="Arial" w:eastAsia="Arial" w:hAnsi="Arial" w:cs="Arial"/>
          <w:color w:val="000000"/>
          <w:sz w:val="22"/>
          <w:highlight w:val="white"/>
        </w:rPr>
        <w:t>I. ASSESSMENT TASKS: STAGE 2: DETERMINE ACCEPTABLE EVIDENCE</w:t>
      </w:r>
    </w:p>
    <w:p w14:paraId="6105EF94" w14:textId="77777777" w:rsidR="00AC4735" w:rsidRDefault="00975532">
      <w:pPr>
        <w:pStyle w:val="normal0"/>
        <w:widowControl w:val="0"/>
      </w:pPr>
      <w:r>
        <w:rPr>
          <w:b/>
          <w:highlight w:val="white"/>
        </w:rPr>
        <w:t>Assessment Tasks: [Stage 2: Determine Acceptable Evidence] IPTS #8</w:t>
      </w:r>
    </w:p>
    <w:p w14:paraId="3BC4DB34" w14:textId="77777777" w:rsidR="00AC4735" w:rsidRDefault="00975532">
      <w:pPr>
        <w:pStyle w:val="normal0"/>
        <w:widowControl w:val="0"/>
      </w:pPr>
      <w:r>
        <w:rPr>
          <w:b/>
          <w:highlight w:val="yellow"/>
        </w:rPr>
        <w:t>DESCRIBE and ATTACH c</w:t>
      </w:r>
      <w:r>
        <w:rPr>
          <w:b/>
          <w:highlight w:val="white"/>
        </w:rPr>
        <w:t>opies of the assessment tool(s) used during the lesson</w:t>
      </w:r>
      <w:r>
        <w:rPr>
          <w:highlight w:val="white"/>
        </w:rPr>
        <w:t>, i.e.,</w:t>
      </w:r>
      <w:r>
        <w:rPr>
          <w:b/>
          <w:highlight w:val="white"/>
        </w:rPr>
        <w:t xml:space="preserve"> pre-requisite knowledge</w:t>
      </w:r>
      <w:r>
        <w:rPr>
          <w:highlight w:val="white"/>
        </w:rPr>
        <w:t xml:space="preserve"> assessments to d</w:t>
      </w:r>
      <w:r>
        <w:rPr>
          <w:highlight w:val="white"/>
        </w:rPr>
        <w:t xml:space="preserve">etermine essential prior knowledge for the content of the lesson; </w:t>
      </w:r>
      <w:r>
        <w:rPr>
          <w:b/>
          <w:highlight w:val="white"/>
        </w:rPr>
        <w:t>formative assessment,</w:t>
      </w:r>
      <w:r>
        <w:rPr>
          <w:highlight w:val="white"/>
        </w:rPr>
        <w:t xml:space="preserve"> which might be observation of student responses, questions prepared in advance; </w:t>
      </w:r>
      <w:r>
        <w:rPr>
          <w:b/>
          <w:highlight w:val="white"/>
        </w:rPr>
        <w:t>summative assessment,</w:t>
      </w:r>
      <w:r>
        <w:rPr>
          <w:highlight w:val="white"/>
        </w:rPr>
        <w:t xml:space="preserve"> which would be a final evaluation, if appropriate for the lesson.</w:t>
      </w:r>
    </w:p>
    <w:p w14:paraId="0A1A3CF3" w14:textId="77777777" w:rsidR="00AC4735" w:rsidRDefault="00975532">
      <w:pPr>
        <w:pStyle w:val="normal0"/>
        <w:widowControl w:val="0"/>
      </w:pPr>
      <w:r>
        <w:rPr>
          <w:highlight w:val="white"/>
        </w:rPr>
        <w:t>a. Pre-requisite/Prior knowledge for Both Content and Language</w:t>
      </w:r>
    </w:p>
    <w:p w14:paraId="2BA0EEB3" w14:textId="77777777" w:rsidR="00AC4735" w:rsidRDefault="00975532">
      <w:pPr>
        <w:pStyle w:val="normal0"/>
        <w:widowControl w:val="0"/>
      </w:pPr>
      <w:r>
        <w:rPr>
          <w:highlight w:val="white"/>
        </w:rPr>
        <w:t>In the previous lesson, students learned about monotype prints. They have a general understanding about printmaking based on their answers in a given assessment. They also know what materials are needed to create a print.</w:t>
      </w:r>
    </w:p>
    <w:p w14:paraId="57F21A40" w14:textId="77777777" w:rsidR="00AC4735" w:rsidRDefault="00975532">
      <w:pPr>
        <w:pStyle w:val="normal0"/>
        <w:widowControl w:val="0"/>
      </w:pPr>
      <w:r>
        <w:rPr>
          <w:highlight w:val="white"/>
        </w:rPr>
        <w:lastRenderedPageBreak/>
        <w:t>The pre-assessment will occur duri</w:t>
      </w:r>
      <w:r>
        <w:rPr>
          <w:highlight w:val="white"/>
        </w:rPr>
        <w:t>ng the hook and demonstration. Students will be asked to look at various works of art that have used the foam printing technique. Students will be asked how the pieces were made and what materials were used. They will be asked to explain the differences an</w:t>
      </w:r>
      <w:r>
        <w:rPr>
          <w:highlight w:val="white"/>
        </w:rPr>
        <w:t>d similarities between the monotype and foam technique. During the demonstration, students will be shown the foam plate. Questions will be asked: How can we create prints with this material?  The teacher will ask students to raise their hands if they can d</w:t>
      </w:r>
      <w:r>
        <w:rPr>
          <w:highlight w:val="white"/>
        </w:rPr>
        <w:t>efine what the scratch foam is and how it can be used as a pre-assessment.  Answers to these questions will dictate how the demonstration will follow. During the demonstration, the teacher will ask students if they have heard of relief prints and what it m</w:t>
      </w:r>
      <w:r>
        <w:rPr>
          <w:highlight w:val="white"/>
        </w:rPr>
        <w:t xml:space="preserve">ight refer to. </w:t>
      </w:r>
    </w:p>
    <w:p w14:paraId="7DE5DF30" w14:textId="77777777" w:rsidR="00AC4735" w:rsidRDefault="00AC4735">
      <w:pPr>
        <w:pStyle w:val="normal0"/>
        <w:widowControl w:val="0"/>
      </w:pPr>
    </w:p>
    <w:p w14:paraId="76B041C0" w14:textId="77777777" w:rsidR="00AC4735" w:rsidRDefault="00975532">
      <w:pPr>
        <w:pStyle w:val="normal0"/>
        <w:widowControl w:val="0"/>
      </w:pPr>
      <w:r>
        <w:rPr>
          <w:highlight w:val="white"/>
        </w:rPr>
        <w:t>b.  Formative Assessment for Both Content and Language:</w:t>
      </w:r>
    </w:p>
    <w:p w14:paraId="62D752C4" w14:textId="77777777" w:rsidR="00AC4735" w:rsidRDefault="00975532">
      <w:pPr>
        <w:pStyle w:val="normal0"/>
        <w:widowControl w:val="0"/>
      </w:pPr>
      <w:r>
        <w:rPr>
          <w:highlight w:val="white"/>
        </w:rPr>
        <w:t>The formative assessment will occur during the hook and demonstration. Students will use their prior-knowledge of printmaking to compare and contrast between monoprints and the scratc</w:t>
      </w:r>
      <w:r>
        <w:rPr>
          <w:highlight w:val="white"/>
        </w:rPr>
        <w:t>h foam method. During the demonstration, the teacher will ask students to list the materials needed to create a print, which they have prior-knowledge of. After the demonstration, the teacher will call on students to re-explain the steps to create a print.</w:t>
      </w:r>
      <w:r>
        <w:rPr>
          <w:highlight w:val="white"/>
        </w:rPr>
        <w:t xml:space="preserve"> If students can re-explain the process correctly, this indicates they have some understanding. Formative assessment will also occur as the teacher watches the students creating their prints. The teacher will be assessing if they followed the steps properl</w:t>
      </w:r>
      <w:r>
        <w:rPr>
          <w:highlight w:val="white"/>
        </w:rPr>
        <w:t xml:space="preserve">y to transfer their image to the plate and the printing process. If the teacher sees many students struggling, the teacher will redirect them and re-explain the process. </w:t>
      </w:r>
    </w:p>
    <w:p w14:paraId="798F1852" w14:textId="77777777" w:rsidR="00AC4735" w:rsidRDefault="00AC4735">
      <w:pPr>
        <w:pStyle w:val="normal0"/>
        <w:widowControl w:val="0"/>
      </w:pPr>
    </w:p>
    <w:p w14:paraId="01A4E9F2" w14:textId="77777777" w:rsidR="00AC4735" w:rsidRDefault="00975532">
      <w:pPr>
        <w:pStyle w:val="normal0"/>
        <w:widowControl w:val="0"/>
      </w:pPr>
      <w:r>
        <w:rPr>
          <w:highlight w:val="white"/>
        </w:rPr>
        <w:t>c.  Summative Assessment</w:t>
      </w:r>
    </w:p>
    <w:p w14:paraId="2EAF889C" w14:textId="77777777" w:rsidR="00AC4735" w:rsidRDefault="00975532">
      <w:pPr>
        <w:pStyle w:val="normal0"/>
        <w:widowControl w:val="0"/>
      </w:pPr>
      <w:r>
        <w:rPr>
          <w:highlight w:val="white"/>
        </w:rPr>
        <w:t>There is no summative assessment that occurs during this le</w:t>
      </w:r>
      <w:r>
        <w:rPr>
          <w:highlight w:val="white"/>
        </w:rPr>
        <w:t xml:space="preserve">sson.    Students that choose to use this technique in their </w:t>
      </w:r>
      <w:proofErr w:type="gramStart"/>
      <w:r>
        <w:rPr>
          <w:highlight w:val="white"/>
        </w:rPr>
        <w:t>art work</w:t>
      </w:r>
      <w:proofErr w:type="gramEnd"/>
      <w:r>
        <w:rPr>
          <w:highlight w:val="white"/>
        </w:rPr>
        <w:t xml:space="preserve"> will be given a summative assessment at the end of the project. A graded rubric checks the </w:t>
      </w:r>
      <w:proofErr w:type="gramStart"/>
      <w:r>
        <w:rPr>
          <w:highlight w:val="white"/>
        </w:rPr>
        <w:t>students</w:t>
      </w:r>
      <w:proofErr w:type="gramEnd"/>
      <w:r>
        <w:rPr>
          <w:highlight w:val="white"/>
        </w:rPr>
        <w:t xml:space="preserve"> final product on his or her use of the print technique.   A post-assessment will also </w:t>
      </w:r>
      <w:r>
        <w:rPr>
          <w:highlight w:val="white"/>
        </w:rPr>
        <w:t xml:space="preserve">be given as part of the graded rubric. In the post-assessment students will discuss their process of creating the foam prints and evaluating their own work using a similar rubric the teacher will use.  </w:t>
      </w:r>
    </w:p>
    <w:p w14:paraId="1F189C25" w14:textId="77777777" w:rsidR="00AC4735" w:rsidRDefault="00975532">
      <w:pPr>
        <w:pStyle w:val="normal0"/>
        <w:widowControl w:val="0"/>
      </w:pPr>
      <w:r>
        <w:rPr>
          <w:highlight w:val="white"/>
        </w:rPr>
        <w:t xml:space="preserve"> </w:t>
      </w:r>
    </w:p>
    <w:p w14:paraId="0E2B03C2" w14:textId="77777777" w:rsidR="00AC4735" w:rsidRDefault="00975532">
      <w:pPr>
        <w:pStyle w:val="Heading3"/>
        <w:widowControl w:val="0"/>
        <w:spacing w:before="280" w:after="80"/>
        <w:contextualSpacing w:val="0"/>
      </w:pPr>
      <w:bookmarkStart w:id="15" w:name="h.6p465lckvwq2" w:colFirst="0" w:colLast="0"/>
      <w:bookmarkEnd w:id="15"/>
      <w:r>
        <w:rPr>
          <w:rFonts w:ascii="Arial" w:eastAsia="Arial" w:hAnsi="Arial" w:cs="Arial"/>
          <w:color w:val="000000"/>
          <w:sz w:val="22"/>
          <w:highlight w:val="white"/>
        </w:rPr>
        <w:t>TEACHING AND LEARNING: STAGE 3: PLAN LEARNING EXPER</w:t>
      </w:r>
      <w:r>
        <w:rPr>
          <w:rFonts w:ascii="Arial" w:eastAsia="Arial" w:hAnsi="Arial" w:cs="Arial"/>
          <w:color w:val="000000"/>
          <w:sz w:val="22"/>
          <w:highlight w:val="white"/>
        </w:rPr>
        <w:t>IENCES</w:t>
      </w:r>
    </w:p>
    <w:p w14:paraId="233BF02C" w14:textId="77777777" w:rsidR="00AC4735" w:rsidRDefault="00975532">
      <w:pPr>
        <w:pStyle w:val="normal0"/>
        <w:widowControl w:val="0"/>
      </w:pPr>
      <w:r>
        <w:rPr>
          <w:b/>
          <w:highlight w:val="white"/>
        </w:rPr>
        <w:t xml:space="preserve"> Teaching and Learning Plans [Stage 3: Plan Learning Experiences]</w:t>
      </w:r>
    </w:p>
    <w:p w14:paraId="4D799D24" w14:textId="77777777" w:rsidR="00AC4735" w:rsidRDefault="00975532">
      <w:pPr>
        <w:pStyle w:val="normal0"/>
        <w:widowControl w:val="0"/>
      </w:pPr>
      <w:r>
        <w:rPr>
          <w:b/>
          <w:highlight w:val="white"/>
        </w:rPr>
        <w:t>J. Time Required for Lesson Segments</w:t>
      </w:r>
    </w:p>
    <w:p w14:paraId="4D8E4568" w14:textId="77777777" w:rsidR="00AC4735" w:rsidRDefault="00975532">
      <w:pPr>
        <w:pStyle w:val="normal0"/>
        <w:widowControl w:val="0"/>
      </w:pPr>
      <w:r>
        <w:rPr>
          <w:highlight w:val="white"/>
        </w:rPr>
        <w:t xml:space="preserve"> </w:t>
      </w:r>
    </w:p>
    <w:tbl>
      <w:tblPr>
        <w:tblW w:w="786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005"/>
        <w:gridCol w:w="5860"/>
      </w:tblGrid>
      <w:tr w:rsidR="00AC4735" w14:paraId="67358773" w14:textId="77777777">
        <w:tblPrEx>
          <w:tblCellMar>
            <w:top w:w="0" w:type="dxa"/>
            <w:bottom w:w="0" w:type="dxa"/>
          </w:tblCellMar>
        </w:tblPrEx>
        <w:tc>
          <w:tcPr>
            <w:tcW w:w="2005" w:type="dxa"/>
            <w:tcMar>
              <w:top w:w="100" w:type="dxa"/>
              <w:left w:w="100" w:type="dxa"/>
              <w:bottom w:w="100" w:type="dxa"/>
              <w:right w:w="100" w:type="dxa"/>
            </w:tcMar>
          </w:tcPr>
          <w:p w14:paraId="66098856" w14:textId="77777777" w:rsidR="00AC4735" w:rsidRDefault="00975532">
            <w:pPr>
              <w:pStyle w:val="normal0"/>
              <w:widowControl w:val="0"/>
            </w:pPr>
            <w:r>
              <w:rPr>
                <w:highlight w:val="white"/>
              </w:rPr>
              <w:t>SET/HOOK</w:t>
            </w:r>
          </w:p>
        </w:tc>
        <w:tc>
          <w:tcPr>
            <w:tcW w:w="5860" w:type="dxa"/>
            <w:tcMar>
              <w:top w:w="100" w:type="dxa"/>
              <w:left w:w="100" w:type="dxa"/>
              <w:bottom w:w="100" w:type="dxa"/>
              <w:right w:w="100" w:type="dxa"/>
            </w:tcMar>
          </w:tcPr>
          <w:p w14:paraId="16C0381E" w14:textId="77777777" w:rsidR="00AC4735" w:rsidRDefault="00975532">
            <w:pPr>
              <w:pStyle w:val="normal0"/>
              <w:widowControl w:val="0"/>
            </w:pPr>
            <w:r>
              <w:rPr>
                <w:highlight w:val="white"/>
              </w:rPr>
              <w:t>3 MINUTES</w:t>
            </w:r>
          </w:p>
        </w:tc>
      </w:tr>
      <w:tr w:rsidR="00AC4735" w14:paraId="3AD3B791" w14:textId="77777777">
        <w:tblPrEx>
          <w:tblCellMar>
            <w:top w:w="0" w:type="dxa"/>
            <w:bottom w:w="0" w:type="dxa"/>
          </w:tblCellMar>
        </w:tblPrEx>
        <w:tc>
          <w:tcPr>
            <w:tcW w:w="2005" w:type="dxa"/>
            <w:tcMar>
              <w:top w:w="100" w:type="dxa"/>
              <w:left w:w="100" w:type="dxa"/>
              <w:bottom w:w="100" w:type="dxa"/>
              <w:right w:w="100" w:type="dxa"/>
            </w:tcMar>
          </w:tcPr>
          <w:p w14:paraId="0B9A3B98" w14:textId="77777777" w:rsidR="00AC4735" w:rsidRDefault="00975532">
            <w:pPr>
              <w:pStyle w:val="normal0"/>
              <w:widowControl w:val="0"/>
            </w:pPr>
            <w:r>
              <w:rPr>
                <w:highlight w:val="white"/>
              </w:rPr>
              <w:t>TEACHER INPUT</w:t>
            </w:r>
          </w:p>
        </w:tc>
        <w:tc>
          <w:tcPr>
            <w:tcW w:w="5860" w:type="dxa"/>
            <w:tcMar>
              <w:top w:w="100" w:type="dxa"/>
              <w:left w:w="100" w:type="dxa"/>
              <w:bottom w:w="100" w:type="dxa"/>
              <w:right w:w="100" w:type="dxa"/>
            </w:tcMar>
          </w:tcPr>
          <w:p w14:paraId="36ECF084" w14:textId="77777777" w:rsidR="00AC4735" w:rsidRDefault="00975532">
            <w:pPr>
              <w:pStyle w:val="normal0"/>
              <w:widowControl w:val="0"/>
            </w:pPr>
            <w:r>
              <w:rPr>
                <w:highlight w:val="white"/>
              </w:rPr>
              <w:t>10 MINUTES</w:t>
            </w:r>
          </w:p>
        </w:tc>
      </w:tr>
      <w:tr w:rsidR="00AC4735" w14:paraId="64324598" w14:textId="77777777">
        <w:tblPrEx>
          <w:tblCellMar>
            <w:top w:w="0" w:type="dxa"/>
            <w:bottom w:w="0" w:type="dxa"/>
          </w:tblCellMar>
        </w:tblPrEx>
        <w:tc>
          <w:tcPr>
            <w:tcW w:w="2005" w:type="dxa"/>
            <w:tcMar>
              <w:top w:w="100" w:type="dxa"/>
              <w:left w:w="100" w:type="dxa"/>
              <w:bottom w:w="100" w:type="dxa"/>
              <w:right w:w="100" w:type="dxa"/>
            </w:tcMar>
          </w:tcPr>
          <w:p w14:paraId="673617AE" w14:textId="77777777" w:rsidR="00AC4735" w:rsidRDefault="00975532">
            <w:pPr>
              <w:pStyle w:val="normal0"/>
              <w:widowControl w:val="0"/>
            </w:pPr>
            <w:r>
              <w:rPr>
                <w:highlight w:val="white"/>
              </w:rPr>
              <w:t>GUIDED PRACTICE</w:t>
            </w:r>
          </w:p>
        </w:tc>
        <w:tc>
          <w:tcPr>
            <w:tcW w:w="5860" w:type="dxa"/>
            <w:tcMar>
              <w:top w:w="100" w:type="dxa"/>
              <w:left w:w="100" w:type="dxa"/>
              <w:bottom w:w="100" w:type="dxa"/>
              <w:right w:w="100" w:type="dxa"/>
            </w:tcMar>
          </w:tcPr>
          <w:p w14:paraId="21375E88" w14:textId="77777777" w:rsidR="00AC4735" w:rsidRDefault="00975532">
            <w:pPr>
              <w:pStyle w:val="normal0"/>
              <w:widowControl w:val="0"/>
            </w:pPr>
            <w:r>
              <w:rPr>
                <w:highlight w:val="white"/>
              </w:rPr>
              <w:t>30 MINUTES (Only for students who choose this technique)</w:t>
            </w:r>
          </w:p>
        </w:tc>
      </w:tr>
      <w:tr w:rsidR="00AC4735" w14:paraId="010FBF04" w14:textId="77777777">
        <w:tblPrEx>
          <w:tblCellMar>
            <w:top w:w="0" w:type="dxa"/>
            <w:bottom w:w="0" w:type="dxa"/>
          </w:tblCellMar>
        </w:tblPrEx>
        <w:tc>
          <w:tcPr>
            <w:tcW w:w="2005" w:type="dxa"/>
            <w:tcMar>
              <w:top w:w="100" w:type="dxa"/>
              <w:left w:w="100" w:type="dxa"/>
              <w:bottom w:w="100" w:type="dxa"/>
              <w:right w:w="100" w:type="dxa"/>
            </w:tcMar>
          </w:tcPr>
          <w:p w14:paraId="77A4CF47" w14:textId="77777777" w:rsidR="00AC4735" w:rsidRDefault="00975532">
            <w:pPr>
              <w:pStyle w:val="normal0"/>
              <w:widowControl w:val="0"/>
            </w:pPr>
            <w:r>
              <w:rPr>
                <w:highlight w:val="white"/>
              </w:rPr>
              <w:t>CLOSURE</w:t>
            </w:r>
          </w:p>
        </w:tc>
        <w:tc>
          <w:tcPr>
            <w:tcW w:w="5860" w:type="dxa"/>
            <w:tcMar>
              <w:top w:w="100" w:type="dxa"/>
              <w:left w:w="100" w:type="dxa"/>
              <w:bottom w:w="100" w:type="dxa"/>
              <w:right w:w="100" w:type="dxa"/>
            </w:tcMar>
          </w:tcPr>
          <w:p w14:paraId="08B0C8B0" w14:textId="77777777" w:rsidR="00AC4735" w:rsidRDefault="00975532">
            <w:pPr>
              <w:pStyle w:val="normal0"/>
              <w:widowControl w:val="0"/>
            </w:pPr>
            <w:r>
              <w:rPr>
                <w:highlight w:val="white"/>
              </w:rPr>
              <w:t>3 MINUTES (Only for students who choose this technique)</w:t>
            </w:r>
          </w:p>
        </w:tc>
      </w:tr>
    </w:tbl>
    <w:p w14:paraId="541F9CF9" w14:textId="77777777" w:rsidR="00AC4735" w:rsidRDefault="00975532">
      <w:pPr>
        <w:pStyle w:val="normal0"/>
        <w:widowControl w:val="0"/>
      </w:pPr>
      <w:r>
        <w:rPr>
          <w:highlight w:val="white"/>
        </w:rPr>
        <w:lastRenderedPageBreak/>
        <w:t xml:space="preserve"> </w:t>
      </w:r>
    </w:p>
    <w:p w14:paraId="5BD5CFDA" w14:textId="77777777" w:rsidR="00AC4735" w:rsidRDefault="00975532">
      <w:pPr>
        <w:pStyle w:val="normal0"/>
        <w:widowControl w:val="0"/>
      </w:pPr>
      <w:r>
        <w:rPr>
          <w:b/>
          <w:highlight w:val="white"/>
        </w:rPr>
        <w:t>K.  Grouping Arrangements</w:t>
      </w:r>
    </w:p>
    <w:p w14:paraId="3493C9DE" w14:textId="77777777" w:rsidR="00AC4735" w:rsidRDefault="00975532">
      <w:pPr>
        <w:pStyle w:val="normal0"/>
        <w:widowControl w:val="0"/>
      </w:pPr>
      <w:r>
        <w:rPr>
          <w:b/>
          <w:highlight w:val="white"/>
        </w:rPr>
        <w:t>At least two grouping</w:t>
      </w:r>
      <w:r>
        <w:rPr>
          <w:highlight w:val="white"/>
        </w:rPr>
        <w:t xml:space="preserve"> methodology approaches should be identified, reflected in the lesson, and be appropriate for instructional delivery. Check all methodology used durin</w:t>
      </w:r>
      <w:r>
        <w:rPr>
          <w:highlight w:val="white"/>
        </w:rPr>
        <w:t>g the lesson.</w:t>
      </w:r>
    </w:p>
    <w:p w14:paraId="24B4242A" w14:textId="77777777" w:rsidR="00AC4735" w:rsidRDefault="00975532">
      <w:pPr>
        <w:pStyle w:val="normal0"/>
        <w:widowControl w:val="0"/>
        <w:jc w:val="center"/>
      </w:pPr>
      <w:r>
        <w:rPr>
          <w:highlight w:val="white"/>
        </w:rPr>
        <w:t xml:space="preserve"> </w:t>
      </w:r>
    </w:p>
    <w:tbl>
      <w:tblPr>
        <w:tblW w:w="79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55"/>
        <w:gridCol w:w="6130"/>
      </w:tblGrid>
      <w:tr w:rsidR="00AC4735" w14:paraId="032166DF" w14:textId="77777777">
        <w:tblPrEx>
          <w:tblCellMar>
            <w:top w:w="0" w:type="dxa"/>
            <w:bottom w:w="0" w:type="dxa"/>
          </w:tblCellMar>
        </w:tblPrEx>
        <w:tc>
          <w:tcPr>
            <w:tcW w:w="1855" w:type="dxa"/>
            <w:tcMar>
              <w:top w:w="100" w:type="dxa"/>
              <w:left w:w="100" w:type="dxa"/>
              <w:bottom w:w="100" w:type="dxa"/>
              <w:right w:w="100" w:type="dxa"/>
            </w:tcMar>
          </w:tcPr>
          <w:p w14:paraId="2DDC22EB" w14:textId="77777777" w:rsidR="00AC4735" w:rsidRDefault="00975532">
            <w:pPr>
              <w:pStyle w:val="normal0"/>
              <w:widowControl w:val="0"/>
            </w:pPr>
            <w:r>
              <w:rPr>
                <w:highlight w:val="white"/>
              </w:rPr>
              <w:t>WHOLE CLASS</w:t>
            </w:r>
          </w:p>
        </w:tc>
        <w:tc>
          <w:tcPr>
            <w:tcW w:w="6130" w:type="dxa"/>
            <w:tcMar>
              <w:top w:w="100" w:type="dxa"/>
              <w:left w:w="100" w:type="dxa"/>
              <w:bottom w:w="100" w:type="dxa"/>
              <w:right w:w="100" w:type="dxa"/>
            </w:tcMar>
          </w:tcPr>
          <w:p w14:paraId="71346C08" w14:textId="77777777" w:rsidR="00AC4735" w:rsidRDefault="00975532">
            <w:pPr>
              <w:pStyle w:val="normal0"/>
              <w:widowControl w:val="0"/>
            </w:pPr>
            <w:r>
              <w:rPr>
                <w:highlight w:val="white"/>
              </w:rPr>
              <w:t xml:space="preserve">                       Hook, Demonstration, </w:t>
            </w:r>
            <w:proofErr w:type="gramStart"/>
            <w:r>
              <w:rPr>
                <w:highlight w:val="white"/>
              </w:rPr>
              <w:t xml:space="preserve">Closure                                                  </w:t>
            </w:r>
            <w:proofErr w:type="gramEnd"/>
          </w:p>
        </w:tc>
      </w:tr>
      <w:tr w:rsidR="00AC4735" w14:paraId="6C3251BC" w14:textId="77777777">
        <w:tblPrEx>
          <w:tblCellMar>
            <w:top w:w="0" w:type="dxa"/>
            <w:bottom w:w="0" w:type="dxa"/>
          </w:tblCellMar>
        </w:tblPrEx>
        <w:tc>
          <w:tcPr>
            <w:tcW w:w="1855" w:type="dxa"/>
            <w:tcMar>
              <w:top w:w="100" w:type="dxa"/>
              <w:left w:w="100" w:type="dxa"/>
              <w:bottom w:w="100" w:type="dxa"/>
              <w:right w:w="100" w:type="dxa"/>
            </w:tcMar>
          </w:tcPr>
          <w:p w14:paraId="33742525" w14:textId="77777777" w:rsidR="00AC4735" w:rsidRDefault="00975532">
            <w:pPr>
              <w:pStyle w:val="normal0"/>
              <w:widowControl w:val="0"/>
            </w:pPr>
            <w:r>
              <w:rPr>
                <w:highlight w:val="white"/>
              </w:rPr>
              <w:t>SMALL GROUPS</w:t>
            </w:r>
          </w:p>
        </w:tc>
        <w:tc>
          <w:tcPr>
            <w:tcW w:w="6130" w:type="dxa"/>
            <w:tcMar>
              <w:top w:w="100" w:type="dxa"/>
              <w:left w:w="100" w:type="dxa"/>
              <w:bottom w:w="100" w:type="dxa"/>
              <w:right w:w="100" w:type="dxa"/>
            </w:tcMar>
          </w:tcPr>
          <w:p w14:paraId="09C1D5C3" w14:textId="77777777" w:rsidR="00AC4735" w:rsidRDefault="00975532">
            <w:pPr>
              <w:pStyle w:val="normal0"/>
              <w:widowControl w:val="0"/>
            </w:pPr>
            <w:r>
              <w:rPr>
                <w:highlight w:val="white"/>
              </w:rPr>
              <w:t xml:space="preserve"> </w:t>
            </w:r>
          </w:p>
        </w:tc>
      </w:tr>
      <w:tr w:rsidR="00AC4735" w14:paraId="07EC6205" w14:textId="77777777">
        <w:tblPrEx>
          <w:tblCellMar>
            <w:top w:w="0" w:type="dxa"/>
            <w:bottom w:w="0" w:type="dxa"/>
          </w:tblCellMar>
        </w:tblPrEx>
        <w:tc>
          <w:tcPr>
            <w:tcW w:w="1855" w:type="dxa"/>
            <w:tcMar>
              <w:top w:w="100" w:type="dxa"/>
              <w:left w:w="100" w:type="dxa"/>
              <w:bottom w:w="100" w:type="dxa"/>
              <w:right w:w="100" w:type="dxa"/>
            </w:tcMar>
          </w:tcPr>
          <w:p w14:paraId="61768677" w14:textId="77777777" w:rsidR="00AC4735" w:rsidRDefault="00975532">
            <w:pPr>
              <w:pStyle w:val="normal0"/>
              <w:widowControl w:val="0"/>
            </w:pPr>
            <w:r>
              <w:rPr>
                <w:highlight w:val="white"/>
              </w:rPr>
              <w:t>COOPERATIVE GROUPS</w:t>
            </w:r>
          </w:p>
        </w:tc>
        <w:tc>
          <w:tcPr>
            <w:tcW w:w="6130" w:type="dxa"/>
            <w:tcMar>
              <w:top w:w="100" w:type="dxa"/>
              <w:left w:w="100" w:type="dxa"/>
              <w:bottom w:w="100" w:type="dxa"/>
              <w:right w:w="100" w:type="dxa"/>
            </w:tcMar>
          </w:tcPr>
          <w:p w14:paraId="1B117619" w14:textId="77777777" w:rsidR="00AC4735" w:rsidRDefault="00975532">
            <w:pPr>
              <w:pStyle w:val="normal0"/>
              <w:widowControl w:val="0"/>
              <w:jc w:val="center"/>
            </w:pPr>
            <w:r>
              <w:rPr>
                <w:highlight w:val="white"/>
              </w:rPr>
              <w:t>Guided Practice (Students can choose to work together)</w:t>
            </w:r>
          </w:p>
        </w:tc>
      </w:tr>
      <w:tr w:rsidR="00AC4735" w14:paraId="370C85A3" w14:textId="77777777">
        <w:tblPrEx>
          <w:tblCellMar>
            <w:top w:w="0" w:type="dxa"/>
            <w:bottom w:w="0" w:type="dxa"/>
          </w:tblCellMar>
        </w:tblPrEx>
        <w:tc>
          <w:tcPr>
            <w:tcW w:w="1855" w:type="dxa"/>
            <w:tcMar>
              <w:top w:w="100" w:type="dxa"/>
              <w:left w:w="100" w:type="dxa"/>
              <w:bottom w:w="100" w:type="dxa"/>
              <w:right w:w="100" w:type="dxa"/>
            </w:tcMar>
          </w:tcPr>
          <w:p w14:paraId="1279117E" w14:textId="77777777" w:rsidR="00AC4735" w:rsidRDefault="00975532">
            <w:pPr>
              <w:pStyle w:val="normal0"/>
              <w:widowControl w:val="0"/>
              <w:jc w:val="center"/>
            </w:pPr>
            <w:r>
              <w:rPr>
                <w:highlight w:val="white"/>
              </w:rPr>
              <w:t>PAIRS</w:t>
            </w:r>
          </w:p>
        </w:tc>
        <w:tc>
          <w:tcPr>
            <w:tcW w:w="6130" w:type="dxa"/>
            <w:tcMar>
              <w:top w:w="100" w:type="dxa"/>
              <w:left w:w="100" w:type="dxa"/>
              <w:bottom w:w="100" w:type="dxa"/>
              <w:right w:w="100" w:type="dxa"/>
            </w:tcMar>
          </w:tcPr>
          <w:p w14:paraId="49A0C0AD" w14:textId="77777777" w:rsidR="00AC4735" w:rsidRDefault="00975532">
            <w:pPr>
              <w:pStyle w:val="normal0"/>
              <w:widowControl w:val="0"/>
              <w:jc w:val="center"/>
            </w:pPr>
            <w:r>
              <w:rPr>
                <w:highlight w:val="white"/>
              </w:rPr>
              <w:t xml:space="preserve"> </w:t>
            </w:r>
          </w:p>
        </w:tc>
      </w:tr>
      <w:tr w:rsidR="00AC4735" w14:paraId="4788FA46" w14:textId="77777777">
        <w:tblPrEx>
          <w:tblCellMar>
            <w:top w:w="0" w:type="dxa"/>
            <w:bottom w:w="0" w:type="dxa"/>
          </w:tblCellMar>
        </w:tblPrEx>
        <w:tc>
          <w:tcPr>
            <w:tcW w:w="1855" w:type="dxa"/>
            <w:tcMar>
              <w:top w:w="100" w:type="dxa"/>
              <w:left w:w="100" w:type="dxa"/>
              <w:bottom w:w="100" w:type="dxa"/>
              <w:right w:w="100" w:type="dxa"/>
            </w:tcMar>
          </w:tcPr>
          <w:p w14:paraId="766FA16B" w14:textId="77777777" w:rsidR="00AC4735" w:rsidRDefault="00975532">
            <w:pPr>
              <w:pStyle w:val="normal0"/>
              <w:widowControl w:val="0"/>
              <w:jc w:val="center"/>
            </w:pPr>
            <w:r>
              <w:rPr>
                <w:highlight w:val="white"/>
              </w:rPr>
              <w:t>INDIVIDUAL</w:t>
            </w:r>
          </w:p>
        </w:tc>
        <w:tc>
          <w:tcPr>
            <w:tcW w:w="6130" w:type="dxa"/>
            <w:tcMar>
              <w:top w:w="100" w:type="dxa"/>
              <w:left w:w="100" w:type="dxa"/>
              <w:bottom w:w="100" w:type="dxa"/>
              <w:right w:w="100" w:type="dxa"/>
            </w:tcMar>
          </w:tcPr>
          <w:p w14:paraId="33907298" w14:textId="77777777" w:rsidR="00AC4735" w:rsidRDefault="00975532">
            <w:pPr>
              <w:pStyle w:val="normal0"/>
              <w:widowControl w:val="0"/>
              <w:jc w:val="center"/>
            </w:pPr>
            <w:r>
              <w:rPr>
                <w:highlight w:val="white"/>
              </w:rPr>
              <w:t>Guided Practice</w:t>
            </w:r>
          </w:p>
        </w:tc>
      </w:tr>
    </w:tbl>
    <w:p w14:paraId="6CF62D16" w14:textId="77777777" w:rsidR="00AC4735" w:rsidRDefault="00975532">
      <w:pPr>
        <w:pStyle w:val="normal0"/>
        <w:widowControl w:val="0"/>
        <w:jc w:val="center"/>
      </w:pPr>
      <w:r>
        <w:rPr>
          <w:highlight w:val="white"/>
        </w:rPr>
        <w:t xml:space="preserve">           </w:t>
      </w:r>
    </w:p>
    <w:p w14:paraId="3B2CA725" w14:textId="77777777" w:rsidR="00AC4735" w:rsidRDefault="00975532">
      <w:pPr>
        <w:pStyle w:val="normal0"/>
        <w:widowControl w:val="0"/>
      </w:pPr>
      <w:r>
        <w:rPr>
          <w:highlight w:val="white"/>
        </w:rPr>
        <w:t xml:space="preserve"> </w:t>
      </w:r>
    </w:p>
    <w:p w14:paraId="3B14FD8D" w14:textId="77777777" w:rsidR="00AC4735" w:rsidRDefault="00975532">
      <w:pPr>
        <w:pStyle w:val="normal0"/>
        <w:widowControl w:val="0"/>
      </w:pPr>
      <w:r>
        <w:rPr>
          <w:b/>
          <w:highlight w:val="white"/>
        </w:rPr>
        <w:t>L. Materials and Technology [LIST ALL RESOURCES</w:t>
      </w:r>
      <w:r>
        <w:rPr>
          <w:highlight w:val="white"/>
        </w:rPr>
        <w:t xml:space="preserve">]. </w:t>
      </w:r>
    </w:p>
    <w:p w14:paraId="2F4FCC29" w14:textId="77777777" w:rsidR="00AC4735" w:rsidRDefault="00975532">
      <w:pPr>
        <w:pStyle w:val="normal0"/>
        <w:widowControl w:val="0"/>
        <w:numPr>
          <w:ilvl w:val="0"/>
          <w:numId w:val="9"/>
        </w:numPr>
        <w:ind w:hanging="359"/>
        <w:contextualSpacing/>
      </w:pPr>
      <w:r>
        <w:rPr>
          <w:b/>
          <w:highlight w:val="white"/>
        </w:rPr>
        <w:t>Identify</w:t>
      </w:r>
      <w:r>
        <w:rPr>
          <w:highlight w:val="white"/>
        </w:rPr>
        <w:t xml:space="preserve"> any textbook or instructional program you would use primarily for instruction. If a textbook, please provide the title, publisher, and date of publication.</w:t>
      </w:r>
    </w:p>
    <w:p w14:paraId="235814BE" w14:textId="77777777" w:rsidR="00AC4735" w:rsidRDefault="00975532">
      <w:pPr>
        <w:pStyle w:val="normal0"/>
        <w:widowControl w:val="0"/>
      </w:pPr>
      <w:r>
        <w:rPr>
          <w:highlight w:val="white"/>
        </w:rPr>
        <w:t xml:space="preserve">There are no textbooks or instructional programs used for this instruction. </w:t>
      </w:r>
    </w:p>
    <w:p w14:paraId="05207A52" w14:textId="77777777" w:rsidR="00AC4735" w:rsidRDefault="00975532">
      <w:pPr>
        <w:pStyle w:val="normal0"/>
        <w:widowControl w:val="0"/>
        <w:numPr>
          <w:ilvl w:val="0"/>
          <w:numId w:val="6"/>
        </w:numPr>
        <w:ind w:hanging="359"/>
        <w:contextualSpacing/>
      </w:pPr>
      <w:r>
        <w:rPr>
          <w:b/>
          <w:highlight w:val="white"/>
        </w:rPr>
        <w:t>List</w:t>
      </w:r>
      <w:r>
        <w:rPr>
          <w:highlight w:val="white"/>
        </w:rPr>
        <w:t xml:space="preserve"> other resources (e.g., art posters or slide of artworks, SmartBoard, on-line resources, ELL supports) you plan to use for instruction during this lesson.</w:t>
      </w:r>
    </w:p>
    <w:p w14:paraId="4A013F3B" w14:textId="77777777" w:rsidR="00AC4735" w:rsidRDefault="00975532">
      <w:pPr>
        <w:pStyle w:val="normal0"/>
        <w:widowControl w:val="0"/>
      </w:pPr>
      <w:r>
        <w:rPr>
          <w:highlight w:val="white"/>
        </w:rPr>
        <w:t xml:space="preserve">        </w:t>
      </w:r>
      <w:r>
        <w:rPr>
          <w:b/>
          <w:highlight w:val="white"/>
        </w:rPr>
        <w:t xml:space="preserve">  a. Materia</w:t>
      </w:r>
      <w:r>
        <w:rPr>
          <w:b/>
          <w:highlight w:val="white"/>
        </w:rPr>
        <w:t>ls</w:t>
      </w:r>
    </w:p>
    <w:p w14:paraId="2CE3910D" w14:textId="77777777" w:rsidR="00AC4735" w:rsidRDefault="00975532">
      <w:pPr>
        <w:pStyle w:val="normal0"/>
        <w:widowControl w:val="0"/>
        <w:numPr>
          <w:ilvl w:val="0"/>
          <w:numId w:val="8"/>
        </w:numPr>
        <w:ind w:hanging="359"/>
        <w:contextualSpacing/>
      </w:pPr>
      <w:r>
        <w:rPr>
          <w:highlight w:val="white"/>
        </w:rPr>
        <w:t>Scratch-Foam</w:t>
      </w:r>
    </w:p>
    <w:p w14:paraId="314078AA" w14:textId="77777777" w:rsidR="00AC4735" w:rsidRDefault="00975532">
      <w:pPr>
        <w:pStyle w:val="normal0"/>
        <w:widowControl w:val="0"/>
        <w:numPr>
          <w:ilvl w:val="0"/>
          <w:numId w:val="8"/>
        </w:numPr>
        <w:ind w:hanging="359"/>
        <w:contextualSpacing/>
      </w:pPr>
      <w:r>
        <w:rPr>
          <w:highlight w:val="white"/>
        </w:rPr>
        <w:t>Pen or Pencil</w:t>
      </w:r>
    </w:p>
    <w:p w14:paraId="1161DC8A" w14:textId="77777777" w:rsidR="00AC4735" w:rsidRDefault="00975532">
      <w:pPr>
        <w:pStyle w:val="normal0"/>
        <w:widowControl w:val="0"/>
        <w:numPr>
          <w:ilvl w:val="0"/>
          <w:numId w:val="8"/>
        </w:numPr>
        <w:ind w:hanging="359"/>
        <w:contextualSpacing/>
      </w:pPr>
      <w:r>
        <w:rPr>
          <w:highlight w:val="white"/>
        </w:rPr>
        <w:t>Ink</w:t>
      </w:r>
    </w:p>
    <w:p w14:paraId="7256583F" w14:textId="77777777" w:rsidR="00AC4735" w:rsidRDefault="00975532">
      <w:pPr>
        <w:pStyle w:val="normal0"/>
        <w:widowControl w:val="0"/>
        <w:numPr>
          <w:ilvl w:val="0"/>
          <w:numId w:val="8"/>
        </w:numPr>
        <w:ind w:hanging="359"/>
        <w:contextualSpacing/>
      </w:pPr>
      <w:r>
        <w:rPr>
          <w:highlight w:val="white"/>
        </w:rPr>
        <w:t>Brayer</w:t>
      </w:r>
    </w:p>
    <w:p w14:paraId="758458FA" w14:textId="77777777" w:rsidR="00AC4735" w:rsidRDefault="00975532">
      <w:pPr>
        <w:pStyle w:val="normal0"/>
        <w:widowControl w:val="0"/>
        <w:numPr>
          <w:ilvl w:val="0"/>
          <w:numId w:val="8"/>
        </w:numPr>
        <w:ind w:hanging="359"/>
        <w:contextualSpacing/>
      </w:pPr>
      <w:r>
        <w:rPr>
          <w:highlight w:val="white"/>
        </w:rPr>
        <w:t>Spatula</w:t>
      </w:r>
    </w:p>
    <w:p w14:paraId="715664D4" w14:textId="77777777" w:rsidR="00AC4735" w:rsidRDefault="00975532">
      <w:pPr>
        <w:pStyle w:val="normal0"/>
        <w:widowControl w:val="0"/>
        <w:numPr>
          <w:ilvl w:val="0"/>
          <w:numId w:val="8"/>
        </w:numPr>
        <w:ind w:hanging="359"/>
        <w:contextualSpacing/>
      </w:pPr>
      <w:r>
        <w:rPr>
          <w:highlight w:val="white"/>
        </w:rPr>
        <w:t>Baren</w:t>
      </w:r>
    </w:p>
    <w:p w14:paraId="1A671C84" w14:textId="77777777" w:rsidR="00AC4735" w:rsidRDefault="00975532">
      <w:pPr>
        <w:pStyle w:val="normal0"/>
        <w:widowControl w:val="0"/>
        <w:numPr>
          <w:ilvl w:val="0"/>
          <w:numId w:val="8"/>
        </w:numPr>
        <w:ind w:hanging="359"/>
        <w:contextualSpacing/>
      </w:pPr>
      <w:r>
        <w:rPr>
          <w:highlight w:val="white"/>
        </w:rPr>
        <w:t>Inking tray</w:t>
      </w:r>
    </w:p>
    <w:p w14:paraId="00BDC568" w14:textId="77777777" w:rsidR="00AC4735" w:rsidRDefault="00975532">
      <w:pPr>
        <w:pStyle w:val="normal0"/>
        <w:widowControl w:val="0"/>
        <w:numPr>
          <w:ilvl w:val="0"/>
          <w:numId w:val="8"/>
        </w:numPr>
        <w:ind w:hanging="359"/>
        <w:contextualSpacing/>
      </w:pPr>
      <w:r>
        <w:rPr>
          <w:highlight w:val="white"/>
        </w:rPr>
        <w:t>Various papers</w:t>
      </w:r>
    </w:p>
    <w:p w14:paraId="0B4AC4E8" w14:textId="77777777" w:rsidR="00AC4735" w:rsidRDefault="00975532">
      <w:pPr>
        <w:pStyle w:val="normal0"/>
        <w:widowControl w:val="0"/>
        <w:numPr>
          <w:ilvl w:val="0"/>
          <w:numId w:val="8"/>
        </w:numPr>
        <w:ind w:hanging="359"/>
        <w:contextualSpacing/>
      </w:pPr>
      <w:r>
        <w:rPr>
          <w:highlight w:val="white"/>
        </w:rPr>
        <w:t>Foam print examples</w:t>
      </w:r>
    </w:p>
    <w:p w14:paraId="4E70AC82" w14:textId="77777777" w:rsidR="00AC4735" w:rsidRDefault="00975532">
      <w:pPr>
        <w:pStyle w:val="normal0"/>
        <w:widowControl w:val="0"/>
        <w:numPr>
          <w:ilvl w:val="0"/>
          <w:numId w:val="8"/>
        </w:numPr>
        <w:ind w:hanging="359"/>
        <w:contextualSpacing/>
      </w:pPr>
      <w:r>
        <w:rPr>
          <w:highlight w:val="white"/>
        </w:rPr>
        <w:t>Step-by-step poster</w:t>
      </w:r>
    </w:p>
    <w:p w14:paraId="5396CD5B" w14:textId="77777777" w:rsidR="00AC4735" w:rsidRDefault="00975532">
      <w:pPr>
        <w:pStyle w:val="normal0"/>
        <w:widowControl w:val="0"/>
        <w:numPr>
          <w:ilvl w:val="0"/>
          <w:numId w:val="8"/>
        </w:numPr>
        <w:ind w:hanging="359"/>
        <w:contextualSpacing/>
      </w:pPr>
      <w:r>
        <w:rPr>
          <w:highlight w:val="white"/>
        </w:rPr>
        <w:t>Vocabulary poster</w:t>
      </w:r>
    </w:p>
    <w:p w14:paraId="5B510136" w14:textId="77777777" w:rsidR="00AC4735" w:rsidRDefault="00975532">
      <w:pPr>
        <w:pStyle w:val="normal0"/>
        <w:widowControl w:val="0"/>
      </w:pPr>
      <w:r>
        <w:rPr>
          <w:highlight w:val="white"/>
        </w:rPr>
        <w:t xml:space="preserve"> </w:t>
      </w:r>
    </w:p>
    <w:p w14:paraId="4DA856B3" w14:textId="77777777" w:rsidR="00AC4735" w:rsidRDefault="00975532">
      <w:pPr>
        <w:pStyle w:val="normal0"/>
        <w:widowControl w:val="0"/>
      </w:pPr>
      <w:r>
        <w:rPr>
          <w:b/>
          <w:highlight w:val="white"/>
        </w:rPr>
        <w:t xml:space="preserve">          b. Technology</w:t>
      </w:r>
    </w:p>
    <w:p w14:paraId="4E12E1F3" w14:textId="77777777" w:rsidR="00AC4735" w:rsidRDefault="00975532">
      <w:pPr>
        <w:pStyle w:val="normal0"/>
        <w:widowControl w:val="0"/>
      </w:pPr>
      <w:r>
        <w:rPr>
          <w:highlight w:val="white"/>
        </w:rPr>
        <w:t>NA</w:t>
      </w:r>
    </w:p>
    <w:p w14:paraId="457307B6" w14:textId="77777777" w:rsidR="00AC4735" w:rsidRDefault="00975532">
      <w:pPr>
        <w:pStyle w:val="normal0"/>
        <w:widowControl w:val="0"/>
      </w:pPr>
      <w:r>
        <w:rPr>
          <w:highlight w:val="white"/>
        </w:rPr>
        <w:t xml:space="preserve"> </w:t>
      </w:r>
    </w:p>
    <w:p w14:paraId="68FBA230" w14:textId="77777777" w:rsidR="00AC4735" w:rsidRDefault="00975532">
      <w:pPr>
        <w:pStyle w:val="normal0"/>
        <w:widowControl w:val="0"/>
      </w:pPr>
      <w:r>
        <w:rPr>
          <w:b/>
          <w:highlight w:val="white"/>
        </w:rPr>
        <w:t xml:space="preserve">   M. Teacher's Preparation</w:t>
      </w:r>
    </w:p>
    <w:p w14:paraId="1889F9CF" w14:textId="77777777" w:rsidR="00AC4735" w:rsidRDefault="00975532">
      <w:pPr>
        <w:pStyle w:val="normal0"/>
        <w:widowControl w:val="0"/>
      </w:pPr>
      <w:r>
        <w:rPr>
          <w:highlight w:val="white"/>
          <w:u w:val="single"/>
        </w:rPr>
        <w:t>Practice Procedures:</w:t>
      </w:r>
    </w:p>
    <w:p w14:paraId="00414309" w14:textId="77777777" w:rsidR="00AC4735" w:rsidRDefault="00975532">
      <w:pPr>
        <w:pStyle w:val="normal0"/>
        <w:widowControl w:val="0"/>
        <w:numPr>
          <w:ilvl w:val="0"/>
          <w:numId w:val="10"/>
        </w:numPr>
        <w:spacing w:line="384" w:lineRule="auto"/>
        <w:ind w:hanging="359"/>
        <w:contextualSpacing/>
      </w:pPr>
      <w:r>
        <w:rPr>
          <w:highlight w:val="white"/>
        </w:rPr>
        <w:t xml:space="preserve">Practice creating prints using the scratch foam </w:t>
      </w:r>
    </w:p>
    <w:p w14:paraId="62B552A9" w14:textId="77777777" w:rsidR="00AC4735" w:rsidRDefault="00975532">
      <w:pPr>
        <w:pStyle w:val="normal0"/>
        <w:widowControl w:val="0"/>
        <w:numPr>
          <w:ilvl w:val="0"/>
          <w:numId w:val="10"/>
        </w:numPr>
        <w:spacing w:line="384" w:lineRule="auto"/>
        <w:ind w:hanging="359"/>
        <w:contextualSpacing/>
      </w:pPr>
      <w:r>
        <w:rPr>
          <w:highlight w:val="white"/>
        </w:rPr>
        <w:lastRenderedPageBreak/>
        <w:t>Create two prints that do not meet expectations of a good, clean and crisp print. One print used too much ink and another print will not have used enough</w:t>
      </w:r>
    </w:p>
    <w:p w14:paraId="6131058B" w14:textId="77777777" w:rsidR="00AC4735" w:rsidRDefault="00975532">
      <w:pPr>
        <w:pStyle w:val="normal0"/>
        <w:widowControl w:val="0"/>
        <w:numPr>
          <w:ilvl w:val="0"/>
          <w:numId w:val="10"/>
        </w:numPr>
        <w:spacing w:line="384" w:lineRule="auto"/>
        <w:ind w:hanging="359"/>
        <w:contextualSpacing/>
      </w:pPr>
      <w:r>
        <w:rPr>
          <w:highlight w:val="white"/>
        </w:rPr>
        <w:t>Write steps of printing process on a poster</w:t>
      </w:r>
    </w:p>
    <w:p w14:paraId="30AEA028" w14:textId="77777777" w:rsidR="00AC4735" w:rsidRDefault="00975532">
      <w:pPr>
        <w:pStyle w:val="normal0"/>
        <w:widowControl w:val="0"/>
        <w:numPr>
          <w:ilvl w:val="0"/>
          <w:numId w:val="10"/>
        </w:numPr>
        <w:spacing w:line="384" w:lineRule="auto"/>
        <w:ind w:hanging="359"/>
        <w:contextualSpacing/>
      </w:pPr>
      <w:r>
        <w:rPr>
          <w:highlight w:val="white"/>
        </w:rPr>
        <w:t>Make a vocabulary poster</w:t>
      </w:r>
    </w:p>
    <w:p w14:paraId="3642DF45" w14:textId="77777777" w:rsidR="00AC4735" w:rsidRDefault="00975532">
      <w:pPr>
        <w:pStyle w:val="normal0"/>
        <w:widowControl w:val="0"/>
      </w:pPr>
      <w:r>
        <w:rPr>
          <w:highlight w:val="white"/>
          <w:u w:val="single"/>
        </w:rPr>
        <w:t>Assemble Materials:</w:t>
      </w:r>
    </w:p>
    <w:p w14:paraId="3E7C3182" w14:textId="77777777" w:rsidR="00AC4735" w:rsidRDefault="00975532">
      <w:pPr>
        <w:pStyle w:val="normal0"/>
        <w:widowControl w:val="0"/>
        <w:numPr>
          <w:ilvl w:val="0"/>
          <w:numId w:val="13"/>
        </w:numPr>
        <w:spacing w:line="384" w:lineRule="auto"/>
        <w:ind w:hanging="359"/>
        <w:contextualSpacing/>
      </w:pPr>
      <w:r>
        <w:rPr>
          <w:highlight w:val="white"/>
        </w:rPr>
        <w:t xml:space="preserve">Materials needed for the demonstration will be placed on one table. All materials, including examples of prints, ink, brayer, spatula, inking plate, baren, paper, draft paper, and pencils will be located at the </w:t>
      </w:r>
      <w:r>
        <w:rPr>
          <w:highlight w:val="white"/>
        </w:rPr>
        <w:t xml:space="preserve">demonstration table. </w:t>
      </w:r>
    </w:p>
    <w:p w14:paraId="3D842118" w14:textId="77777777" w:rsidR="00AC4735" w:rsidRDefault="00975532">
      <w:pPr>
        <w:pStyle w:val="normal0"/>
        <w:widowControl w:val="0"/>
        <w:numPr>
          <w:ilvl w:val="0"/>
          <w:numId w:val="13"/>
        </w:numPr>
        <w:spacing w:line="384" w:lineRule="auto"/>
        <w:ind w:hanging="359"/>
        <w:contextualSpacing/>
      </w:pPr>
      <w:r>
        <w:rPr>
          <w:highlight w:val="white"/>
        </w:rPr>
        <w:t>Add vocabulary poster and step-by-step poster to the whiteboard.​</w:t>
      </w:r>
    </w:p>
    <w:p w14:paraId="10F65988" w14:textId="77777777" w:rsidR="00AC4735" w:rsidRDefault="00975532">
      <w:pPr>
        <w:pStyle w:val="normal0"/>
        <w:widowControl w:val="0"/>
      </w:pPr>
      <w:r>
        <w:rPr>
          <w:highlight w:val="white"/>
          <w:u w:val="single"/>
        </w:rPr>
        <w:t>Identify New Vocabulary:</w:t>
      </w:r>
    </w:p>
    <w:p w14:paraId="55D578A4" w14:textId="77777777" w:rsidR="00AC4735" w:rsidRDefault="00975532">
      <w:pPr>
        <w:pStyle w:val="normal0"/>
        <w:widowControl w:val="0"/>
      </w:pPr>
      <w:r>
        <w:rPr>
          <w:highlight w:val="white"/>
        </w:rPr>
        <w:t>New vocabulary includes: relief print, proof, edition</w:t>
      </w:r>
    </w:p>
    <w:p w14:paraId="79821B4B" w14:textId="77777777" w:rsidR="00AC4735" w:rsidRDefault="00975532">
      <w:pPr>
        <w:pStyle w:val="normal0"/>
        <w:widowControl w:val="0"/>
      </w:pPr>
      <w:r>
        <w:rPr>
          <w:highlight w:val="white"/>
        </w:rPr>
        <w:t xml:space="preserve"> </w:t>
      </w:r>
    </w:p>
    <w:p w14:paraId="0F5E05C8" w14:textId="77777777" w:rsidR="00AC4735" w:rsidRDefault="00975532">
      <w:pPr>
        <w:pStyle w:val="normal0"/>
        <w:widowControl w:val="0"/>
      </w:pPr>
      <w:r>
        <w:rPr>
          <w:highlight w:val="white"/>
          <w:u w:val="single"/>
        </w:rPr>
        <w:t>Organize Workstations:</w:t>
      </w:r>
    </w:p>
    <w:p w14:paraId="2510951C" w14:textId="77777777" w:rsidR="00AC4735" w:rsidRDefault="00975532">
      <w:pPr>
        <w:pStyle w:val="normal0"/>
        <w:widowControl w:val="0"/>
      </w:pPr>
      <w:r>
        <w:rPr>
          <w:highlight w:val="white"/>
          <w:u w:val="single"/>
        </w:rPr>
        <w:t>​</w:t>
      </w:r>
      <w:r>
        <w:rPr>
          <w:highlight w:val="white"/>
        </w:rPr>
        <w:t>All materials needed for this lesson will be available in the p</w:t>
      </w:r>
      <w:r>
        <w:rPr>
          <w:highlight w:val="white"/>
        </w:rPr>
        <w:t xml:space="preserve">rintmaking center. Students know where the materials can be found.  </w:t>
      </w:r>
    </w:p>
    <w:p w14:paraId="083529A5" w14:textId="77777777" w:rsidR="00AC4735" w:rsidRDefault="00975532">
      <w:pPr>
        <w:pStyle w:val="normal0"/>
        <w:widowControl w:val="0"/>
      </w:pPr>
      <w:r>
        <w:rPr>
          <w:highlight w:val="white"/>
        </w:rPr>
        <w:t xml:space="preserve"> </w:t>
      </w:r>
    </w:p>
    <w:p w14:paraId="7A8B4394" w14:textId="77777777" w:rsidR="00AC4735" w:rsidRDefault="00975532">
      <w:pPr>
        <w:pStyle w:val="normal0"/>
        <w:widowControl w:val="0"/>
      </w:pPr>
      <w:r>
        <w:rPr>
          <w:b/>
          <w:highlight w:val="white"/>
        </w:rPr>
        <w:t xml:space="preserve">   N. Focus Student: Differentiated or Individualized Learning (i.e. non-reader, ELL-levels, gifted)</w:t>
      </w:r>
    </w:p>
    <w:p w14:paraId="4BAC7E26" w14:textId="77777777" w:rsidR="00AC4735" w:rsidRDefault="00975532">
      <w:pPr>
        <w:pStyle w:val="normal0"/>
        <w:widowControl w:val="0"/>
      </w:pPr>
      <w:r>
        <w:rPr>
          <w:b/>
          <w:highlight w:val="white"/>
        </w:rPr>
        <w:t>Describe</w:t>
      </w:r>
      <w:r>
        <w:rPr>
          <w:highlight w:val="white"/>
        </w:rPr>
        <w:t xml:space="preserve"> </w:t>
      </w:r>
      <w:r>
        <w:rPr>
          <w:b/>
          <w:highlight w:val="white"/>
        </w:rPr>
        <w:t>a learner (focus student</w:t>
      </w:r>
      <w:proofErr w:type="gramStart"/>
      <w:r>
        <w:rPr>
          <w:b/>
          <w:highlight w:val="white"/>
        </w:rPr>
        <w:t xml:space="preserve">) </w:t>
      </w:r>
      <w:r>
        <w:rPr>
          <w:highlight w:val="white"/>
        </w:rPr>
        <w:t xml:space="preserve"> for</w:t>
      </w:r>
      <w:proofErr w:type="gramEnd"/>
      <w:r>
        <w:rPr>
          <w:highlight w:val="white"/>
        </w:rPr>
        <w:t xml:space="preserve"> whom the lesson will need to be adjusted:</w:t>
      </w:r>
    </w:p>
    <w:p w14:paraId="33705B89" w14:textId="77777777" w:rsidR="00AC4735" w:rsidRDefault="00AC4735">
      <w:pPr>
        <w:pStyle w:val="normal0"/>
        <w:widowControl w:val="0"/>
      </w:pPr>
    </w:p>
    <w:p w14:paraId="7874678A" w14:textId="77777777" w:rsidR="00AC4735" w:rsidRDefault="00975532">
      <w:pPr>
        <w:pStyle w:val="normal0"/>
        <w:widowControl w:val="0"/>
      </w:pPr>
      <w:r>
        <w:rPr>
          <w:highlight w:val="white"/>
        </w:rPr>
        <w:t>A</w:t>
      </w:r>
      <w:r>
        <w:rPr>
          <w:highlight w:val="white"/>
        </w:rPr>
        <w:t xml:space="preserve">ll ELL students in this class are quite proficient in English. They are currently in category five - Emerging. </w:t>
      </w:r>
    </w:p>
    <w:p w14:paraId="24B511FF" w14:textId="77777777" w:rsidR="00AC4735" w:rsidRDefault="00975532">
      <w:pPr>
        <w:pStyle w:val="normal0"/>
        <w:widowControl w:val="0"/>
      </w:pPr>
      <w:r>
        <w:rPr>
          <w:highlight w:val="white"/>
        </w:rPr>
        <w:t>The four students with IEPs have very minor learning disabilities - with poor organizational skills and minor behavioral issues. Most classes, t</w:t>
      </w:r>
      <w:r>
        <w:rPr>
          <w:highlight w:val="white"/>
        </w:rPr>
        <w:t>hese students do not need adjustments or modifications made for the lesson.</w:t>
      </w:r>
    </w:p>
    <w:p w14:paraId="518016AA" w14:textId="77777777" w:rsidR="00AC4735" w:rsidRDefault="00AC4735">
      <w:pPr>
        <w:pStyle w:val="normal0"/>
        <w:widowControl w:val="0"/>
      </w:pPr>
    </w:p>
    <w:p w14:paraId="39F245FC" w14:textId="77777777" w:rsidR="00AC4735" w:rsidRDefault="00975532">
      <w:pPr>
        <w:pStyle w:val="normal0"/>
        <w:widowControl w:val="0"/>
      </w:pPr>
      <w:r>
        <w:rPr>
          <w:b/>
          <w:highlight w:val="white"/>
        </w:rPr>
        <w:t>Describe the Adjustment or Modification</w:t>
      </w:r>
      <w:r>
        <w:rPr>
          <w:highlight w:val="white"/>
        </w:rPr>
        <w:t xml:space="preserve"> to the lesson you have made for him or her:</w:t>
      </w:r>
    </w:p>
    <w:p w14:paraId="1E73A04D" w14:textId="77777777" w:rsidR="00AC4735" w:rsidRDefault="00975532">
      <w:pPr>
        <w:pStyle w:val="normal0"/>
        <w:widowControl w:val="0"/>
      </w:pPr>
      <w:r>
        <w:rPr>
          <w:highlight w:val="white"/>
        </w:rPr>
        <w:t>Project will be modified for special education students based on recommendations in their IEPs.</w:t>
      </w:r>
      <w:r>
        <w:rPr>
          <w:highlight w:val="white"/>
        </w:rPr>
        <w:t xml:space="preserve"> Some modifications might include further scaffolding with close monitoring during guided practice. Teacher will follow-up after demonstration to check for student understanding. There will be step-by-step poster available. For ELL students, if needed, the</w:t>
      </w:r>
      <w:r>
        <w:rPr>
          <w:highlight w:val="white"/>
        </w:rPr>
        <w:t xml:space="preserve">y will be partnered with another student to talk about the process. There will also be a vocabulary poster on new vocabulary, along </w:t>
      </w:r>
      <w:proofErr w:type="gramStart"/>
      <w:r>
        <w:rPr>
          <w:highlight w:val="white"/>
        </w:rPr>
        <w:t>with a materials posters</w:t>
      </w:r>
      <w:proofErr w:type="gramEnd"/>
      <w:r>
        <w:rPr>
          <w:highlight w:val="white"/>
        </w:rPr>
        <w:t xml:space="preserve"> which provides images of each material. The teacher will also check-in with them to make sure they </w:t>
      </w:r>
      <w:r>
        <w:rPr>
          <w:highlight w:val="white"/>
        </w:rPr>
        <w:t>understand how to create the print.</w:t>
      </w:r>
    </w:p>
    <w:p w14:paraId="54D975F3" w14:textId="77777777" w:rsidR="00AC4735" w:rsidRDefault="00975532">
      <w:pPr>
        <w:pStyle w:val="normal0"/>
        <w:widowControl w:val="0"/>
      </w:pPr>
      <w:r>
        <w:rPr>
          <w:b/>
          <w:highlight w:val="white"/>
        </w:rPr>
        <w:t>O. Set/Hook</w:t>
      </w:r>
    </w:p>
    <w:p w14:paraId="358ECC29" w14:textId="77777777" w:rsidR="00AC4735" w:rsidRDefault="00975532">
      <w:pPr>
        <w:pStyle w:val="normal0"/>
        <w:widowControl w:val="0"/>
      </w:pPr>
      <w:r>
        <w:rPr>
          <w:highlight w:val="white"/>
        </w:rPr>
        <w:t>Engage and focus students for 2-3 minutes.  Specific plans for establishing a hook or set should be evident; take students' prior experiences and knowledge into account; and require student participation.</w:t>
      </w:r>
    </w:p>
    <w:p w14:paraId="423B156A" w14:textId="77777777" w:rsidR="00AC4735" w:rsidRDefault="00AC4735">
      <w:pPr>
        <w:pStyle w:val="normal0"/>
        <w:widowControl w:val="0"/>
      </w:pPr>
    </w:p>
    <w:p w14:paraId="6FB15926" w14:textId="77777777" w:rsidR="00AC4735" w:rsidRDefault="00975532">
      <w:pPr>
        <w:pStyle w:val="normal0"/>
        <w:widowControl w:val="0"/>
      </w:pPr>
      <w:r>
        <w:rPr>
          <w:highlight w:val="white"/>
        </w:rPr>
        <w:t>Pl</w:t>
      </w:r>
      <w:r>
        <w:rPr>
          <w:highlight w:val="white"/>
        </w:rPr>
        <w:t>ans:</w:t>
      </w:r>
    </w:p>
    <w:p w14:paraId="01B5F840" w14:textId="77777777" w:rsidR="00AC4735" w:rsidRDefault="00975532">
      <w:pPr>
        <w:pStyle w:val="normal0"/>
        <w:widowControl w:val="0"/>
      </w:pPr>
      <w:r>
        <w:rPr>
          <w:highlight w:val="white"/>
        </w:rPr>
        <w:t xml:space="preserve">The teacher will have a few foam prints on the table for the students to view. The teacher will </w:t>
      </w:r>
      <w:r>
        <w:rPr>
          <w:highlight w:val="white"/>
        </w:rPr>
        <w:lastRenderedPageBreak/>
        <w:t>give students a minute to look at the artwork before questioning. Using their prior knowledge of printmaking and monotypes, the teacher will ask students t</w:t>
      </w:r>
      <w:r>
        <w:rPr>
          <w:highlight w:val="white"/>
        </w:rPr>
        <w:t xml:space="preserve">he following questions: How were these prints made? What materials were used? How do these prints differ from the monotypes we looked at on Friday? The teacher will have some examples of monotypes, as well. </w:t>
      </w:r>
    </w:p>
    <w:p w14:paraId="3D016307" w14:textId="77777777" w:rsidR="00AC4735" w:rsidRDefault="00AC4735">
      <w:pPr>
        <w:pStyle w:val="normal0"/>
        <w:widowControl w:val="0"/>
      </w:pPr>
    </w:p>
    <w:p w14:paraId="7940CAB9" w14:textId="77777777" w:rsidR="00AC4735" w:rsidRDefault="00975532">
      <w:pPr>
        <w:pStyle w:val="normal0"/>
        <w:widowControl w:val="0"/>
      </w:pPr>
      <w:r>
        <w:rPr>
          <w:highlight w:val="white"/>
        </w:rPr>
        <w:t>Anticipated Time: 3 minutes</w:t>
      </w:r>
    </w:p>
    <w:p w14:paraId="45AE217A" w14:textId="77777777" w:rsidR="00AC4735" w:rsidRDefault="00AC4735">
      <w:pPr>
        <w:pStyle w:val="normal0"/>
        <w:widowControl w:val="0"/>
      </w:pPr>
    </w:p>
    <w:p w14:paraId="44473257" w14:textId="77777777" w:rsidR="00AC4735" w:rsidRDefault="00975532">
      <w:pPr>
        <w:pStyle w:val="normal0"/>
        <w:widowControl w:val="0"/>
      </w:pPr>
      <w:r>
        <w:rPr>
          <w:highlight w:val="white"/>
        </w:rPr>
        <w:t xml:space="preserve"> </w:t>
      </w:r>
    </w:p>
    <w:p w14:paraId="7A631875" w14:textId="77777777" w:rsidR="00AC4735" w:rsidRDefault="00975532">
      <w:pPr>
        <w:pStyle w:val="normal0"/>
        <w:widowControl w:val="0"/>
      </w:pPr>
      <w:r>
        <w:rPr>
          <w:highlight w:val="white"/>
        </w:rPr>
        <w:t xml:space="preserve"> </w:t>
      </w:r>
    </w:p>
    <w:p w14:paraId="46AE2D13" w14:textId="77777777" w:rsidR="00AC4735" w:rsidRDefault="00975532">
      <w:pPr>
        <w:pStyle w:val="normal0"/>
        <w:widowControl w:val="0"/>
      </w:pPr>
      <w:r>
        <w:rPr>
          <w:b/>
          <w:highlight w:val="white"/>
        </w:rPr>
        <w:t>P. DEMONSTRATION/LECTURE:</w:t>
      </w:r>
      <w:r>
        <w:rPr>
          <w:highlight w:val="white"/>
        </w:rPr>
        <w:t xml:space="preserve">  Plans for teacher input in the form of explanations and modeling </w:t>
      </w:r>
    </w:p>
    <w:p w14:paraId="23041363" w14:textId="77777777" w:rsidR="00AC4735" w:rsidRDefault="00975532">
      <w:pPr>
        <w:pStyle w:val="normal0"/>
        <w:widowControl w:val="0"/>
      </w:pPr>
      <w:r>
        <w:rPr>
          <w:b/>
          <w:highlight w:val="white"/>
        </w:rPr>
        <w:t>Explain and identify your execution of the following procedures</w:t>
      </w:r>
      <w:r>
        <w:rPr>
          <w:highlight w:val="white"/>
        </w:rPr>
        <w:t>: (1) connecting previous and current learning; (2) teacher modeling (including a logical sequence o</w:t>
      </w:r>
      <w:r>
        <w:rPr>
          <w:highlight w:val="white"/>
        </w:rPr>
        <w:t>r chunking of the explanation or modeling); (3) use of academic language to develop content understanding and (4) checking for understanding of the procedures, expected behaviors, and anticipated products.</w:t>
      </w:r>
    </w:p>
    <w:p w14:paraId="6E687C80" w14:textId="77777777" w:rsidR="00AC4735" w:rsidRDefault="00975532">
      <w:pPr>
        <w:pStyle w:val="normal0"/>
        <w:widowControl w:val="0"/>
      </w:pPr>
      <w:r>
        <w:rPr>
          <w:highlight w:val="white"/>
        </w:rPr>
        <w:t>Plans:</w:t>
      </w:r>
    </w:p>
    <w:p w14:paraId="397D3BE7" w14:textId="77777777" w:rsidR="00AC4735" w:rsidRDefault="00975532">
      <w:pPr>
        <w:pStyle w:val="normal0"/>
        <w:widowControl w:val="0"/>
      </w:pPr>
      <w:r>
        <w:rPr>
          <w:highlight w:val="white"/>
        </w:rPr>
        <w:t>After the hook, the teacher will explain that the prints made were using scratch foam to create a relief. Teacher will ask the students if they know how the foam was used to create the print and what a relief print might be.  Most students do not have prio</w:t>
      </w:r>
      <w:r>
        <w:rPr>
          <w:highlight w:val="white"/>
        </w:rPr>
        <w:t>r knowledge of relief prints. The teacher will explain the process of a relief print. Relief printmaking is where the surface that is raised and inked will print and the part that has been carved into or pressed into will not be printed. In terms of the th</w:t>
      </w:r>
      <w:r>
        <w:rPr>
          <w:highlight w:val="white"/>
        </w:rPr>
        <w:t>e scratch foam - that parts that are not pressed in using a pencil will print and where indentations are made, will stay ink free. The teacher will then give a step - by - step demonstration on how to create foam prints.</w:t>
      </w:r>
    </w:p>
    <w:p w14:paraId="146FDB12" w14:textId="77777777" w:rsidR="00AC4735" w:rsidRDefault="00975532">
      <w:pPr>
        <w:pStyle w:val="normal0"/>
        <w:widowControl w:val="0"/>
      </w:pPr>
      <w:r>
        <w:rPr>
          <w:highlight w:val="white"/>
        </w:rPr>
        <w:t xml:space="preserve">Step 1: Students must first create </w:t>
      </w:r>
      <w:r>
        <w:rPr>
          <w:highlight w:val="white"/>
        </w:rPr>
        <w:t>a draft of their design. The teacher will explain that although images can be interesting, textures and patterns work well with the foam-printing process. Once students have a draft of their design, the teacher will give them foam to begin their print.</w:t>
      </w:r>
    </w:p>
    <w:p w14:paraId="22340653" w14:textId="77777777" w:rsidR="00AC4735" w:rsidRDefault="00975532">
      <w:pPr>
        <w:pStyle w:val="normal0"/>
        <w:widowControl w:val="0"/>
      </w:pPr>
      <w:r>
        <w:rPr>
          <w:highlight w:val="white"/>
        </w:rPr>
        <w:t>Ste</w:t>
      </w:r>
      <w:r>
        <w:rPr>
          <w:highlight w:val="white"/>
        </w:rPr>
        <w:t>p 2: Teacher explains that they may re-draw their design directly on the foam or if they are happy with their design, they can use the transfer method. The teacher shows students both methods. If the student decides to draw his or her design directly on th</w:t>
      </w:r>
      <w:r>
        <w:rPr>
          <w:highlight w:val="white"/>
        </w:rPr>
        <w:t>e foam, he or she should first draw the design very lightly with a pencil or ballpoint pen on the foam.  Then, go over the lines, pressing harder to make the lines go deep below the surface. Explain to students that these lines will not print, but the rest</w:t>
      </w:r>
      <w:r>
        <w:rPr>
          <w:highlight w:val="white"/>
        </w:rPr>
        <w:t xml:space="preserve"> of the plate will receive and transfer ink to the paper. (Teacher also reminds students that when using text, they must reverse their letters.)</w:t>
      </w:r>
    </w:p>
    <w:p w14:paraId="40E36E40" w14:textId="77777777" w:rsidR="00AC4735" w:rsidRDefault="00975532">
      <w:pPr>
        <w:pStyle w:val="normal0"/>
        <w:widowControl w:val="0"/>
      </w:pPr>
      <w:r>
        <w:rPr>
          <w:highlight w:val="white"/>
        </w:rPr>
        <w:t>Step 3. The teacher will also show the transfer method. The transfer method works well with text. Students shou</w:t>
      </w:r>
      <w:r>
        <w:rPr>
          <w:highlight w:val="white"/>
        </w:rPr>
        <w:t>ld make sure to outline their design with a dark pen so that when they flip it over to transfer, they can see their design. Teacher flips over the design onto the foam, using pressure, re-tracing the design. The students must go over their lines again, cre</w:t>
      </w:r>
      <w:r>
        <w:rPr>
          <w:highlight w:val="white"/>
        </w:rPr>
        <w:t>ating enough indentation so the ink will not collect in the lines.</w:t>
      </w:r>
    </w:p>
    <w:p w14:paraId="70096DC1" w14:textId="77777777" w:rsidR="00AC4735" w:rsidRDefault="00975532">
      <w:pPr>
        <w:pStyle w:val="normal0"/>
        <w:widowControl w:val="0"/>
      </w:pPr>
      <w:r>
        <w:rPr>
          <w:highlight w:val="white"/>
        </w:rPr>
        <w:t xml:space="preserve">Step 4: The teacher shows other tools that can be used, including forks, chopsticks, bone folders and ends of paintbrushes to get different effects. </w:t>
      </w:r>
    </w:p>
    <w:p w14:paraId="34C48385" w14:textId="77777777" w:rsidR="00AC4735" w:rsidRDefault="00975532">
      <w:pPr>
        <w:pStyle w:val="normal0"/>
        <w:widowControl w:val="0"/>
      </w:pPr>
      <w:r>
        <w:rPr>
          <w:highlight w:val="white"/>
        </w:rPr>
        <w:t>Step 5: The teacher will ask: "Consider</w:t>
      </w:r>
      <w:r>
        <w:rPr>
          <w:highlight w:val="white"/>
        </w:rPr>
        <w:t xml:space="preserve"> our last lesson on monoprints. What tools do you think we will need in order to create these prints?" The students should be able to answer most of the materials.</w:t>
      </w:r>
    </w:p>
    <w:p w14:paraId="71F64946" w14:textId="77777777" w:rsidR="00AC4735" w:rsidRDefault="00975532">
      <w:pPr>
        <w:pStyle w:val="normal0"/>
        <w:widowControl w:val="0"/>
      </w:pPr>
      <w:r>
        <w:rPr>
          <w:highlight w:val="white"/>
        </w:rPr>
        <w:lastRenderedPageBreak/>
        <w:t>Step 6: Teacher goes over the materials needed to create the print: Foam plate, inking plate</w:t>
      </w:r>
      <w:r>
        <w:rPr>
          <w:highlight w:val="white"/>
        </w:rPr>
        <w:t xml:space="preserve">, ink, brayer, baren, spatula and various colored paper. Explain to the students that it's important to have the paper near by. </w:t>
      </w:r>
    </w:p>
    <w:p w14:paraId="1065F8F8" w14:textId="77777777" w:rsidR="00AC4735" w:rsidRDefault="00975532">
      <w:pPr>
        <w:pStyle w:val="normal0"/>
        <w:widowControl w:val="0"/>
      </w:pPr>
      <w:r>
        <w:rPr>
          <w:highlight w:val="white"/>
        </w:rPr>
        <w:t xml:space="preserve">Step 7: The teacher will ask students how to prepare the ink, thinking back to the last class. The teacher will re-explain the </w:t>
      </w:r>
      <w:r>
        <w:rPr>
          <w:highlight w:val="white"/>
        </w:rPr>
        <w:t xml:space="preserve">ink prepping process, reminding them to apply about a </w:t>
      </w:r>
      <w:proofErr w:type="gramStart"/>
      <w:r>
        <w:rPr>
          <w:highlight w:val="white"/>
        </w:rPr>
        <w:t>2 inch</w:t>
      </w:r>
      <w:proofErr w:type="gramEnd"/>
      <w:r>
        <w:rPr>
          <w:highlight w:val="white"/>
        </w:rPr>
        <w:t xml:space="preserve"> strip of ink using the spatula onto the inking plate. Roll the ink back and forth, with the brayer. Stop when it makes a "crackling" sound and the ink looks like snakeskin. The brayer should be c</w:t>
      </w:r>
      <w:r>
        <w:rPr>
          <w:highlight w:val="white"/>
        </w:rPr>
        <w:t xml:space="preserve">oated with ink. </w:t>
      </w:r>
    </w:p>
    <w:p w14:paraId="330D035B" w14:textId="77777777" w:rsidR="00AC4735" w:rsidRDefault="00975532">
      <w:pPr>
        <w:pStyle w:val="normal0"/>
        <w:widowControl w:val="0"/>
      </w:pPr>
      <w:r>
        <w:rPr>
          <w:highlight w:val="white"/>
        </w:rPr>
        <w:t xml:space="preserve">Step 8: The teacher will show students how to add ink to the plate. Roll the brayer across the plate. Continue until all the surface of the foam is smoothly covered with ink. Pick up more ink on the brayer, if needed. Remind students that </w:t>
      </w:r>
      <w:r>
        <w:rPr>
          <w:highlight w:val="white"/>
        </w:rPr>
        <w:t xml:space="preserve">the cut lines should have no ink in them. If they do, that means that too much ink was added to the plate. They can fix this by using a pencil tip or a toothpick to clear the ink from the lines. </w:t>
      </w:r>
    </w:p>
    <w:p w14:paraId="15469BEB" w14:textId="77777777" w:rsidR="00AC4735" w:rsidRDefault="00975532">
      <w:pPr>
        <w:pStyle w:val="normal0"/>
        <w:widowControl w:val="0"/>
      </w:pPr>
      <w:r>
        <w:rPr>
          <w:highlight w:val="white"/>
        </w:rPr>
        <w:t>Step 9: Place brayer down on the inking plate. The paper sho</w:t>
      </w:r>
      <w:r>
        <w:rPr>
          <w:highlight w:val="white"/>
        </w:rPr>
        <w:t>uld be near by. Picking up the foam plate, turn it over and place it face down onto the paper. Tell students they can place the paper on top of the plate, but the prior method allows the students to see the position of the plate more clearly.</w:t>
      </w:r>
    </w:p>
    <w:p w14:paraId="50D84263" w14:textId="77777777" w:rsidR="00AC4735" w:rsidRDefault="00975532">
      <w:pPr>
        <w:pStyle w:val="normal0"/>
        <w:widowControl w:val="0"/>
      </w:pPr>
      <w:r>
        <w:rPr>
          <w:highlight w:val="white"/>
        </w:rPr>
        <w:t>Step 10: Usin</w:t>
      </w:r>
      <w:r>
        <w:rPr>
          <w:highlight w:val="white"/>
        </w:rPr>
        <w:t xml:space="preserve">g the baren, rub the print firmly using one hand to hold the plate so that it doesn't move. </w:t>
      </w:r>
    </w:p>
    <w:p w14:paraId="1377BCC4" w14:textId="77777777" w:rsidR="00AC4735" w:rsidRDefault="00975532">
      <w:pPr>
        <w:pStyle w:val="normal0"/>
        <w:widowControl w:val="0"/>
      </w:pPr>
      <w:r>
        <w:rPr>
          <w:highlight w:val="white"/>
        </w:rPr>
        <w:t xml:space="preserve">Step 11: Pull the print - Gently peel the plate off the paper. Examine it. Did you use enough ink? </w:t>
      </w:r>
      <w:proofErr w:type="gramStart"/>
      <w:r>
        <w:rPr>
          <w:highlight w:val="white"/>
        </w:rPr>
        <w:t>Too much?</w:t>
      </w:r>
      <w:proofErr w:type="gramEnd"/>
      <w:r>
        <w:rPr>
          <w:highlight w:val="white"/>
        </w:rPr>
        <w:t xml:space="preserve"> Did your drawing print evenly? Put this first print, c</w:t>
      </w:r>
      <w:r>
        <w:rPr>
          <w:highlight w:val="white"/>
        </w:rPr>
        <w:t xml:space="preserve">alled a "proof," away to dry. </w:t>
      </w:r>
    </w:p>
    <w:p w14:paraId="739154C9" w14:textId="77777777" w:rsidR="00AC4735" w:rsidRDefault="00975532">
      <w:pPr>
        <w:pStyle w:val="normal0"/>
        <w:widowControl w:val="0"/>
      </w:pPr>
      <w:r>
        <w:rPr>
          <w:highlight w:val="white"/>
        </w:rPr>
        <w:t xml:space="preserve">Step 12: Explain that a proof is an impression of a print taken to see the current printing state of the plate while the </w:t>
      </w:r>
      <w:proofErr w:type="gramStart"/>
      <w:r>
        <w:rPr>
          <w:highlight w:val="white"/>
        </w:rPr>
        <w:t>plate is being worked on by the artist</w:t>
      </w:r>
      <w:proofErr w:type="gramEnd"/>
      <w:r>
        <w:rPr>
          <w:highlight w:val="white"/>
        </w:rPr>
        <w:t xml:space="preserve">. With the foam method, more can be added to the plate.  </w:t>
      </w:r>
    </w:p>
    <w:p w14:paraId="296E9BF5" w14:textId="77777777" w:rsidR="00AC4735" w:rsidRDefault="00975532">
      <w:pPr>
        <w:pStyle w:val="normal0"/>
        <w:widowControl w:val="0"/>
      </w:pPr>
      <w:r>
        <w:rPr>
          <w:highlight w:val="white"/>
        </w:rPr>
        <w:t>Step 13:</w:t>
      </w:r>
      <w:r>
        <w:rPr>
          <w:highlight w:val="white"/>
        </w:rPr>
        <w:t xml:space="preserve"> Ask students to re-explain the print process, asking one student at a time for each step.</w:t>
      </w:r>
    </w:p>
    <w:p w14:paraId="1361C014" w14:textId="77777777" w:rsidR="00AC4735" w:rsidRDefault="00975532">
      <w:pPr>
        <w:pStyle w:val="normal0"/>
        <w:widowControl w:val="0"/>
      </w:pPr>
      <w:r>
        <w:rPr>
          <w:highlight w:val="white"/>
        </w:rPr>
        <w:t>Step 14: Show students an example of a print that did not use enough ink and a print that used too much ink. Have them guess why these prints are not considered succ</w:t>
      </w:r>
      <w:r>
        <w:rPr>
          <w:highlight w:val="white"/>
        </w:rPr>
        <w:t xml:space="preserve">essful prints. </w:t>
      </w:r>
    </w:p>
    <w:p w14:paraId="281269FA" w14:textId="77777777" w:rsidR="00AC4735" w:rsidRDefault="00975532">
      <w:pPr>
        <w:pStyle w:val="normal0"/>
        <w:widowControl w:val="0"/>
      </w:pPr>
      <w:r>
        <w:rPr>
          <w:highlight w:val="white"/>
        </w:rPr>
        <w:t>Step 15:  Teacher asks students: Has anyone heard the word edition in terms of art?  Ask students if they have seen professional prints or the numbers found at the bottom of the images. Edition is a reference used in printmaking. An edition</w:t>
      </w:r>
      <w:r>
        <w:rPr>
          <w:highlight w:val="white"/>
        </w:rPr>
        <w:t xml:space="preserve"> is a number of prints struck from one plate, usually at the same time. Most modern artists produce only limited editions, normally signed by the artist in pencil, and numbered as say 67/100 to show the unique number of that impression and the total editio</w:t>
      </w:r>
      <w:r>
        <w:rPr>
          <w:highlight w:val="white"/>
        </w:rPr>
        <w:t>n size. The lower-numbered prints in an edition are sometimes favored as superior, especially with older works where the image was struck until the plate wore out. The teacher shows students an example of three identical prints - explaining that only three</w:t>
      </w:r>
      <w:r>
        <w:rPr>
          <w:highlight w:val="white"/>
        </w:rPr>
        <w:t xml:space="preserve"> prints were pulled from the plate, making it an edition of 3. The teacher will show students how to sign the prints.</w:t>
      </w:r>
    </w:p>
    <w:p w14:paraId="657863D3" w14:textId="77777777" w:rsidR="00AC4735" w:rsidRDefault="00975532">
      <w:pPr>
        <w:pStyle w:val="normal0"/>
        <w:widowControl w:val="0"/>
      </w:pPr>
      <w:r>
        <w:rPr>
          <w:highlight w:val="white"/>
        </w:rPr>
        <w:t>Step 16: The teacher will ask students how the two types of techniques compare and contrast. How can we use this printing process to creat</w:t>
      </w:r>
      <w:r>
        <w:rPr>
          <w:highlight w:val="white"/>
        </w:rPr>
        <w:t>e works of art? Any ideas?</w:t>
      </w:r>
    </w:p>
    <w:p w14:paraId="569A84D8" w14:textId="77777777" w:rsidR="00AC4735" w:rsidRDefault="00AC4735">
      <w:pPr>
        <w:pStyle w:val="normal0"/>
        <w:widowControl w:val="0"/>
      </w:pPr>
    </w:p>
    <w:p w14:paraId="00E74197" w14:textId="77777777" w:rsidR="00AC4735" w:rsidRDefault="00975532">
      <w:pPr>
        <w:pStyle w:val="normal0"/>
        <w:widowControl w:val="0"/>
      </w:pPr>
      <w:r>
        <w:rPr>
          <w:highlight w:val="white"/>
        </w:rPr>
        <w:t>Anticipated Time: 10 minutes</w:t>
      </w:r>
    </w:p>
    <w:p w14:paraId="42CBFFA5" w14:textId="77777777" w:rsidR="00AC4735" w:rsidRDefault="00AC4735">
      <w:pPr>
        <w:pStyle w:val="normal0"/>
        <w:widowControl w:val="0"/>
      </w:pPr>
    </w:p>
    <w:p w14:paraId="271B22DA" w14:textId="77777777" w:rsidR="00AC4735" w:rsidRDefault="00975532">
      <w:pPr>
        <w:pStyle w:val="normal0"/>
        <w:widowControl w:val="0"/>
      </w:pPr>
      <w:r>
        <w:rPr>
          <w:highlight w:val="white"/>
        </w:rPr>
        <w:t xml:space="preserve"> </w:t>
      </w:r>
    </w:p>
    <w:p w14:paraId="5714D631" w14:textId="77777777" w:rsidR="00AC4735" w:rsidRDefault="00AC4735">
      <w:pPr>
        <w:pStyle w:val="normal0"/>
        <w:widowControl w:val="0"/>
      </w:pPr>
    </w:p>
    <w:p w14:paraId="5569FD33" w14:textId="77777777" w:rsidR="00AC4735" w:rsidRDefault="00975532">
      <w:pPr>
        <w:pStyle w:val="normal0"/>
        <w:widowControl w:val="0"/>
      </w:pPr>
      <w:r>
        <w:rPr>
          <w:highlight w:val="white"/>
        </w:rPr>
        <w:lastRenderedPageBreak/>
        <w:t xml:space="preserve"> </w:t>
      </w:r>
    </w:p>
    <w:p w14:paraId="5E2380D7" w14:textId="77777777" w:rsidR="00AC4735" w:rsidRDefault="00975532">
      <w:pPr>
        <w:pStyle w:val="normal0"/>
        <w:widowControl w:val="0"/>
      </w:pPr>
      <w:r>
        <w:rPr>
          <w:b/>
          <w:highlight w:val="white"/>
        </w:rPr>
        <w:t xml:space="preserve"> Q.Plans for Guided Student Practice:</w:t>
      </w:r>
    </w:p>
    <w:p w14:paraId="1312A6DA" w14:textId="77777777" w:rsidR="00AC4735" w:rsidRDefault="00975532">
      <w:pPr>
        <w:pStyle w:val="normal0"/>
        <w:widowControl w:val="0"/>
      </w:pPr>
      <w:r>
        <w:rPr>
          <w:b/>
          <w:highlight w:val="white"/>
        </w:rPr>
        <w:t>Explain and identify</w:t>
      </w:r>
      <w:r>
        <w:rPr>
          <w:highlight w:val="white"/>
        </w:rPr>
        <w:t xml:space="preserve"> your use of (1) questioning skills and specific questions you will use, (2) monitoring adjusting, (3) feedback during the lesson, as well as for student practice using (4) academic language and new (5) English language structures, as needed</w:t>
      </w:r>
    </w:p>
    <w:p w14:paraId="4D97BE81" w14:textId="77777777" w:rsidR="00AC4735" w:rsidRDefault="00975532">
      <w:pPr>
        <w:pStyle w:val="normal0"/>
        <w:widowControl w:val="0"/>
      </w:pPr>
      <w:r>
        <w:rPr>
          <w:highlight w:val="white"/>
        </w:rPr>
        <w:t>Plans:</w:t>
      </w:r>
    </w:p>
    <w:p w14:paraId="51743560" w14:textId="77777777" w:rsidR="00AC4735" w:rsidRDefault="00975532">
      <w:pPr>
        <w:pStyle w:val="normal0"/>
        <w:widowControl w:val="0"/>
      </w:pPr>
      <w:r>
        <w:rPr>
          <w:highlight w:val="white"/>
        </w:rPr>
        <w:t>Student</w:t>
      </w:r>
      <w:r>
        <w:rPr>
          <w:highlight w:val="white"/>
        </w:rPr>
        <w:t>s have the choice to use this technique or not. For students who have decided to try this printing process, the guided practice plans will be as follows:</w:t>
      </w:r>
    </w:p>
    <w:p w14:paraId="72308DE5" w14:textId="77777777" w:rsidR="00AC4735" w:rsidRDefault="00975532">
      <w:pPr>
        <w:pStyle w:val="normal0"/>
        <w:widowControl w:val="0"/>
        <w:numPr>
          <w:ilvl w:val="0"/>
          <w:numId w:val="7"/>
        </w:numPr>
        <w:spacing w:line="384" w:lineRule="auto"/>
        <w:ind w:left="1160" w:hanging="359"/>
        <w:contextualSpacing/>
      </w:pPr>
      <w:r>
        <w:rPr>
          <w:highlight w:val="white"/>
        </w:rPr>
        <w:t>Teacher is checking in and assessing students while they work on their prints.</w:t>
      </w:r>
    </w:p>
    <w:p w14:paraId="4BC08B38" w14:textId="77777777" w:rsidR="00AC4735" w:rsidRDefault="00975532">
      <w:pPr>
        <w:pStyle w:val="normal0"/>
        <w:widowControl w:val="0"/>
        <w:numPr>
          <w:ilvl w:val="0"/>
          <w:numId w:val="7"/>
        </w:numPr>
        <w:spacing w:line="384" w:lineRule="auto"/>
        <w:ind w:left="1160" w:hanging="359"/>
        <w:contextualSpacing/>
      </w:pPr>
      <w:r>
        <w:rPr>
          <w:highlight w:val="white"/>
        </w:rPr>
        <w:t>If the teacher sees man</w:t>
      </w:r>
      <w:r>
        <w:rPr>
          <w:highlight w:val="white"/>
        </w:rPr>
        <w:t xml:space="preserve">y students struggling at one time in the printmaking center, the teacher will call attention to the group of students and re-explain the technique. </w:t>
      </w:r>
    </w:p>
    <w:p w14:paraId="34A9B517" w14:textId="77777777" w:rsidR="00AC4735" w:rsidRDefault="00975532">
      <w:pPr>
        <w:pStyle w:val="normal0"/>
        <w:widowControl w:val="0"/>
        <w:numPr>
          <w:ilvl w:val="0"/>
          <w:numId w:val="7"/>
        </w:numPr>
        <w:spacing w:line="384" w:lineRule="auto"/>
        <w:ind w:left="1160" w:hanging="359"/>
        <w:contextualSpacing/>
      </w:pPr>
      <w:r>
        <w:rPr>
          <w:highlight w:val="white"/>
        </w:rPr>
        <w:t xml:space="preserve">If students are struggling with pulling a successful print </w:t>
      </w:r>
      <w:proofErr w:type="gramStart"/>
      <w:r>
        <w:rPr>
          <w:highlight w:val="white"/>
        </w:rPr>
        <w:t>-  the</w:t>
      </w:r>
      <w:proofErr w:type="gramEnd"/>
      <w:r>
        <w:rPr>
          <w:highlight w:val="white"/>
        </w:rPr>
        <w:t xml:space="preserve"> teacher will remind them to add a nice th</w:t>
      </w:r>
      <w:r>
        <w:rPr>
          <w:highlight w:val="white"/>
        </w:rPr>
        <w:t>in layer of paint and make sure to apply a good amount of pressure when using the brayer.</w:t>
      </w:r>
    </w:p>
    <w:p w14:paraId="6D9513B6" w14:textId="77777777" w:rsidR="00AC4735" w:rsidRDefault="00975532">
      <w:pPr>
        <w:pStyle w:val="normal0"/>
        <w:widowControl w:val="0"/>
        <w:numPr>
          <w:ilvl w:val="0"/>
          <w:numId w:val="7"/>
        </w:numPr>
        <w:spacing w:line="384" w:lineRule="auto"/>
        <w:ind w:left="1160" w:hanging="359"/>
        <w:contextualSpacing/>
      </w:pPr>
      <w:r>
        <w:rPr>
          <w:highlight w:val="white"/>
        </w:rPr>
        <w:t>Teacher will be sure to give reminders to those students who are not following directions and have them look at the steps on the poster.</w:t>
      </w:r>
    </w:p>
    <w:p w14:paraId="0B221D97" w14:textId="77777777" w:rsidR="00AC4735" w:rsidRDefault="00975532">
      <w:pPr>
        <w:pStyle w:val="normal0"/>
        <w:widowControl w:val="0"/>
      </w:pPr>
      <w:r>
        <w:rPr>
          <w:highlight w:val="white"/>
        </w:rPr>
        <w:t>Anticipated Time: 30 minutes</w:t>
      </w:r>
    </w:p>
    <w:p w14:paraId="36D5CFB2" w14:textId="77777777" w:rsidR="00AC4735" w:rsidRDefault="00AC4735">
      <w:pPr>
        <w:pStyle w:val="normal0"/>
        <w:widowControl w:val="0"/>
      </w:pPr>
    </w:p>
    <w:p w14:paraId="438DAF17" w14:textId="77777777" w:rsidR="00AC4735" w:rsidRDefault="00975532">
      <w:pPr>
        <w:pStyle w:val="normal0"/>
        <w:widowControl w:val="0"/>
      </w:pPr>
      <w:r>
        <w:rPr>
          <w:highlight w:val="white"/>
        </w:rPr>
        <w:t xml:space="preserve"> </w:t>
      </w:r>
    </w:p>
    <w:p w14:paraId="2D82CD83" w14:textId="77777777" w:rsidR="00AC4735" w:rsidRDefault="00975532">
      <w:pPr>
        <w:pStyle w:val="normal0"/>
        <w:widowControl w:val="0"/>
      </w:pPr>
      <w:r>
        <w:rPr>
          <w:b/>
          <w:highlight w:val="white"/>
          <w:u w:val="single"/>
        </w:rPr>
        <w:t>R. Plans for Creative Interpretation</w:t>
      </w:r>
      <w:r>
        <w:rPr>
          <w:highlight w:val="white"/>
          <w:u w:val="single"/>
        </w:rPr>
        <w:t xml:space="preserve"> (</w:t>
      </w:r>
      <w:r>
        <w:rPr>
          <w:color w:val="0000FF"/>
          <w:highlight w:val="white"/>
          <w:u w:val="single"/>
        </w:rPr>
        <w:t>other creative solutions accepted in this lesson</w:t>
      </w:r>
      <w:proofErr w:type="gramStart"/>
      <w:r>
        <w:rPr>
          <w:highlight w:val="white"/>
          <w:u w:val="single"/>
        </w:rPr>
        <w:t>)  IPTS</w:t>
      </w:r>
      <w:proofErr w:type="gramEnd"/>
      <w:r>
        <w:rPr>
          <w:highlight w:val="white"/>
          <w:u w:val="single"/>
        </w:rPr>
        <w:t># 1</w:t>
      </w:r>
      <w:r>
        <w:rPr>
          <w:highlight w:val="white"/>
        </w:rPr>
        <w:t>*</w:t>
      </w:r>
    </w:p>
    <w:p w14:paraId="0E12F15C" w14:textId="77777777" w:rsidR="00AC4735" w:rsidRDefault="00975532">
      <w:pPr>
        <w:pStyle w:val="normal0"/>
        <w:widowControl w:val="0"/>
      </w:pPr>
      <w:r>
        <w:rPr>
          <w:highlight w:val="white"/>
        </w:rPr>
        <w:t xml:space="preserve">Students have the option of experimenting directly on the plate while making impressions using various tools.              </w:t>
      </w:r>
    </w:p>
    <w:p w14:paraId="07C216F0" w14:textId="77777777" w:rsidR="00AC4735" w:rsidRDefault="00975532">
      <w:pPr>
        <w:pStyle w:val="normal0"/>
        <w:widowControl w:val="0"/>
      </w:pPr>
      <w:r>
        <w:rPr>
          <w:highlight w:val="white"/>
        </w:rPr>
        <w:t xml:space="preserve"> </w:t>
      </w:r>
    </w:p>
    <w:p w14:paraId="3BF6B7B9" w14:textId="77777777" w:rsidR="00AC4735" w:rsidRDefault="00975532">
      <w:pPr>
        <w:pStyle w:val="normal0"/>
        <w:widowControl w:val="0"/>
      </w:pPr>
      <w:r>
        <w:rPr>
          <w:b/>
          <w:highlight w:val="white"/>
        </w:rPr>
        <w:t>S. Plans for Independent Stud</w:t>
      </w:r>
      <w:r>
        <w:rPr>
          <w:b/>
          <w:highlight w:val="white"/>
        </w:rPr>
        <w:t>ent Practice</w:t>
      </w:r>
      <w:r>
        <w:rPr>
          <w:highlight w:val="white"/>
        </w:rPr>
        <w:t xml:space="preserve"> [IPTS# 1 &amp; 2]</w:t>
      </w:r>
      <w:r>
        <w:rPr>
          <w:color w:val="0000FF"/>
          <w:highlight w:val="white"/>
        </w:rPr>
        <w:t xml:space="preserve"> Homework or independent practice</w:t>
      </w:r>
      <w:r>
        <w:rPr>
          <w:highlight w:val="white"/>
        </w:rPr>
        <w:t xml:space="preserve"> for student related to the lesson.</w:t>
      </w:r>
    </w:p>
    <w:p w14:paraId="02F31970" w14:textId="77777777" w:rsidR="00AC4735" w:rsidRDefault="00975532">
      <w:pPr>
        <w:pStyle w:val="normal0"/>
        <w:widowControl w:val="0"/>
      </w:pPr>
      <w:proofErr w:type="gramStart"/>
      <w:r>
        <w:rPr>
          <w:highlight w:val="white"/>
        </w:rPr>
        <w:t>Students</w:t>
      </w:r>
      <w:proofErr w:type="gramEnd"/>
      <w:r>
        <w:rPr>
          <w:highlight w:val="white"/>
        </w:rPr>
        <w:t xml:space="preserve"> who are interested in working with this foam technique, can continue working on it at home and bring their finished plate the following day. </w:t>
      </w:r>
    </w:p>
    <w:p w14:paraId="4323A060" w14:textId="77777777" w:rsidR="00AC4735" w:rsidRDefault="00975532">
      <w:pPr>
        <w:pStyle w:val="normal0"/>
        <w:widowControl w:val="0"/>
      </w:pPr>
      <w:r>
        <w:rPr>
          <w:highlight w:val="white"/>
        </w:rPr>
        <w:t xml:space="preserve"> </w:t>
      </w:r>
    </w:p>
    <w:p w14:paraId="48CC4FAE" w14:textId="77777777" w:rsidR="00AC4735" w:rsidRDefault="00975532">
      <w:pPr>
        <w:pStyle w:val="normal0"/>
        <w:widowControl w:val="0"/>
      </w:pPr>
      <w:r>
        <w:rPr>
          <w:b/>
          <w:highlight w:val="white"/>
        </w:rPr>
        <w:t>T. Closu</w:t>
      </w:r>
      <w:r>
        <w:rPr>
          <w:b/>
          <w:highlight w:val="white"/>
        </w:rPr>
        <w:t xml:space="preserve">re </w:t>
      </w:r>
      <w:r>
        <w:rPr>
          <w:highlight w:val="white"/>
        </w:rPr>
        <w:t>(brief teacher or student-led review, with reference back to essential questions and enduring understandings)</w:t>
      </w:r>
    </w:p>
    <w:p w14:paraId="611997A8" w14:textId="77777777" w:rsidR="00AC4735" w:rsidRDefault="00975532">
      <w:pPr>
        <w:pStyle w:val="normal0"/>
        <w:widowControl w:val="0"/>
      </w:pPr>
      <w:r>
        <w:rPr>
          <w:highlight w:val="white"/>
        </w:rPr>
        <w:t>Plans:</w:t>
      </w:r>
    </w:p>
    <w:p w14:paraId="2DDBF2E1" w14:textId="77777777" w:rsidR="00AC4735" w:rsidRDefault="00975532">
      <w:pPr>
        <w:pStyle w:val="normal0"/>
        <w:widowControl w:val="0"/>
      </w:pPr>
      <w:r>
        <w:rPr>
          <w:highlight w:val="white"/>
        </w:rPr>
        <w:t>The closure part of this lesson will be Step 16 from the Teacher Input section. Students during this class are exploring various mediums and have the choice to use the technique or not. Because it is optional, once the demonstration is finished, student ca</w:t>
      </w:r>
      <w:r>
        <w:rPr>
          <w:highlight w:val="white"/>
        </w:rPr>
        <w:t>n return to their "works in progress" or start the new foam printing technique. Students who decide to use the process, we will have a brief discussion after they have pulled their prints. Questions that will be asked: Which prints turned out the best? Wha</w:t>
      </w:r>
      <w:r>
        <w:rPr>
          <w:highlight w:val="white"/>
        </w:rPr>
        <w:t xml:space="preserve">t can we use the prints for? What other ways can we experiment with the prints? Different colors? Different papers? </w:t>
      </w:r>
    </w:p>
    <w:p w14:paraId="6A017C53" w14:textId="77777777" w:rsidR="00AC4735" w:rsidRDefault="00975532">
      <w:pPr>
        <w:pStyle w:val="normal0"/>
        <w:widowControl w:val="0"/>
      </w:pPr>
      <w:r>
        <w:rPr>
          <w:highlight w:val="white"/>
        </w:rPr>
        <w:t>Anticipated Time: 3 - 5 minutes</w:t>
      </w:r>
    </w:p>
    <w:p w14:paraId="560B6D25" w14:textId="77777777" w:rsidR="00AC4735" w:rsidRDefault="00AC4735">
      <w:pPr>
        <w:pStyle w:val="normal0"/>
        <w:widowControl w:val="0"/>
      </w:pPr>
    </w:p>
    <w:sectPr w:rsidR="00AC47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665A"/>
    <w:multiLevelType w:val="multilevel"/>
    <w:tmpl w:val="CD4EBC40"/>
    <w:lvl w:ilvl="0">
      <w:start w:val="1"/>
      <w:numFmt w:val="bullet"/>
      <w:lvlText w:val="●"/>
      <w:lvlJc w:val="left"/>
      <w:pPr>
        <w:ind w:left="720" w:firstLine="360"/>
      </w:pPr>
      <w:rPr>
        <w:rFonts w:ascii="Arial" w:eastAsia="Arial" w:hAnsi="Arial" w:cs="Arial"/>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38273A"/>
    <w:multiLevelType w:val="multilevel"/>
    <w:tmpl w:val="14A43A34"/>
    <w:lvl w:ilvl="0">
      <w:start w:val="1"/>
      <w:numFmt w:val="bullet"/>
      <w:lvlText w:val="●"/>
      <w:lvlJc w:val="left"/>
      <w:pPr>
        <w:ind w:left="720" w:firstLine="360"/>
      </w:pPr>
      <w:rPr>
        <w:rFonts w:ascii="Arial" w:eastAsia="Arial" w:hAnsi="Arial" w:cs="Arial"/>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26431E"/>
    <w:multiLevelType w:val="multilevel"/>
    <w:tmpl w:val="1C7AFCCA"/>
    <w:lvl w:ilvl="0">
      <w:start w:val="1"/>
      <w:numFmt w:val="decimal"/>
      <w:lvlText w:val="%1."/>
      <w:lvlJc w:val="left"/>
      <w:pPr>
        <w:ind w:left="720" w:firstLine="360"/>
      </w:pPr>
      <w:rPr>
        <w:rFonts w:ascii="Verdana" w:eastAsia="Verdana" w:hAnsi="Verdana" w:cs="Verdana"/>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384744F0"/>
    <w:multiLevelType w:val="multilevel"/>
    <w:tmpl w:val="FDF41E3E"/>
    <w:lvl w:ilvl="0">
      <w:start w:val="1"/>
      <w:numFmt w:val="decimal"/>
      <w:lvlText w:val="%1."/>
      <w:lvlJc w:val="left"/>
      <w:pPr>
        <w:ind w:left="720" w:firstLine="360"/>
      </w:pPr>
      <w:rPr>
        <w:rFonts w:ascii="Verdana" w:eastAsia="Verdana" w:hAnsi="Verdana" w:cs="Verdana"/>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385E3C15"/>
    <w:multiLevelType w:val="multilevel"/>
    <w:tmpl w:val="4698A72C"/>
    <w:lvl w:ilvl="0">
      <w:start w:val="1"/>
      <w:numFmt w:val="decimal"/>
      <w:lvlText w:val="%1."/>
      <w:lvlJc w:val="left"/>
      <w:pPr>
        <w:ind w:left="720" w:firstLine="360"/>
      </w:pPr>
      <w:rPr>
        <w:rFonts w:ascii="Verdana" w:eastAsia="Verdana" w:hAnsi="Verdana" w:cs="Verdana"/>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3AFA4D06"/>
    <w:multiLevelType w:val="multilevel"/>
    <w:tmpl w:val="5ABEC6DE"/>
    <w:lvl w:ilvl="0">
      <w:start w:val="1"/>
      <w:numFmt w:val="bullet"/>
      <w:lvlText w:val="●"/>
      <w:lvlJc w:val="left"/>
      <w:pPr>
        <w:ind w:left="720" w:firstLine="360"/>
      </w:pPr>
      <w:rPr>
        <w:rFonts w:ascii="Verdana" w:eastAsia="Verdana" w:hAnsi="Verdana" w:cs="Verdana"/>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EA27B1B"/>
    <w:multiLevelType w:val="multilevel"/>
    <w:tmpl w:val="36E8EDD2"/>
    <w:lvl w:ilvl="0">
      <w:start w:val="1"/>
      <w:numFmt w:val="decimal"/>
      <w:lvlText w:val="%1."/>
      <w:lvlJc w:val="left"/>
      <w:pPr>
        <w:ind w:left="720" w:firstLine="360"/>
      </w:pPr>
      <w:rPr>
        <w:rFonts w:ascii="Verdana" w:eastAsia="Verdana" w:hAnsi="Verdana" w:cs="Verdana"/>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3FF02385"/>
    <w:multiLevelType w:val="multilevel"/>
    <w:tmpl w:val="D026E024"/>
    <w:lvl w:ilvl="0">
      <w:start w:val="1"/>
      <w:numFmt w:val="decimal"/>
      <w:lvlText w:val="%1."/>
      <w:lvlJc w:val="left"/>
      <w:pPr>
        <w:ind w:left="720" w:firstLine="360"/>
      </w:pPr>
      <w:rPr>
        <w:rFonts w:ascii="Verdana" w:eastAsia="Verdana" w:hAnsi="Verdana" w:cs="Verdana"/>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41B21285"/>
    <w:multiLevelType w:val="multilevel"/>
    <w:tmpl w:val="65F25E66"/>
    <w:lvl w:ilvl="0">
      <w:start w:val="1"/>
      <w:numFmt w:val="decimal"/>
      <w:lvlText w:val="%1."/>
      <w:lvlJc w:val="left"/>
      <w:pPr>
        <w:ind w:left="720" w:firstLine="360"/>
      </w:pPr>
      <w:rPr>
        <w:rFonts w:ascii="Verdana" w:eastAsia="Verdana" w:hAnsi="Verdana" w:cs="Verdana"/>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59F72574"/>
    <w:multiLevelType w:val="multilevel"/>
    <w:tmpl w:val="FE4C46C6"/>
    <w:lvl w:ilvl="0">
      <w:start w:val="1"/>
      <w:numFmt w:val="decimal"/>
      <w:lvlText w:val="%1."/>
      <w:lvlJc w:val="left"/>
      <w:pPr>
        <w:ind w:left="720" w:firstLine="360"/>
      </w:pPr>
      <w:rPr>
        <w:rFonts w:ascii="Verdana" w:eastAsia="Verdana" w:hAnsi="Verdana" w:cs="Verdana"/>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5E506CAD"/>
    <w:multiLevelType w:val="multilevel"/>
    <w:tmpl w:val="F9802B5E"/>
    <w:lvl w:ilvl="0">
      <w:start w:val="1"/>
      <w:numFmt w:val="decimal"/>
      <w:lvlText w:val="%1."/>
      <w:lvlJc w:val="left"/>
      <w:pPr>
        <w:ind w:left="720" w:firstLine="360"/>
      </w:pPr>
      <w:rPr>
        <w:rFonts w:ascii="Verdana" w:eastAsia="Verdana" w:hAnsi="Verdana" w:cs="Verdana"/>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nsid w:val="67D22613"/>
    <w:multiLevelType w:val="multilevel"/>
    <w:tmpl w:val="BC7C8B6C"/>
    <w:lvl w:ilvl="0">
      <w:start w:val="1"/>
      <w:numFmt w:val="decimal"/>
      <w:lvlText w:val="%1."/>
      <w:lvlJc w:val="left"/>
      <w:pPr>
        <w:ind w:left="720" w:firstLine="360"/>
      </w:pPr>
      <w:rPr>
        <w:rFonts w:ascii="Verdana" w:eastAsia="Verdana" w:hAnsi="Verdana" w:cs="Verdana"/>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nsid w:val="716B5C69"/>
    <w:multiLevelType w:val="multilevel"/>
    <w:tmpl w:val="CFEE5CAA"/>
    <w:lvl w:ilvl="0">
      <w:start w:val="1"/>
      <w:numFmt w:val="decimal"/>
      <w:lvlText w:val="%1."/>
      <w:lvlJc w:val="left"/>
      <w:pPr>
        <w:ind w:left="720" w:firstLine="360"/>
      </w:pPr>
      <w:rPr>
        <w:rFonts w:ascii="Arial" w:eastAsia="Arial" w:hAnsi="Arial" w:cs="Arial"/>
        <w:sz w:val="22"/>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9"/>
  </w:num>
  <w:num w:numId="2">
    <w:abstractNumId w:val="7"/>
  </w:num>
  <w:num w:numId="3">
    <w:abstractNumId w:val="8"/>
  </w:num>
  <w:num w:numId="4">
    <w:abstractNumId w:val="11"/>
  </w:num>
  <w:num w:numId="5">
    <w:abstractNumId w:val="2"/>
  </w:num>
  <w:num w:numId="6">
    <w:abstractNumId w:val="4"/>
  </w:num>
  <w:num w:numId="7">
    <w:abstractNumId w:val="12"/>
  </w:num>
  <w:num w:numId="8">
    <w:abstractNumId w:val="5"/>
  </w:num>
  <w:num w:numId="9">
    <w:abstractNumId w:val="10"/>
  </w:num>
  <w:num w:numId="10">
    <w:abstractNumId w:val="0"/>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20"/>
  <w:characterSpacingControl w:val="doNotCompress"/>
  <w:compat>
    <w:useFELayout/>
    <w:compatSetting w:name="compatibilityMode" w:uri="http://schemas.microsoft.com/office/word" w:val="14"/>
  </w:compat>
  <w:rsids>
    <w:rsidRoot w:val="00AC4735"/>
    <w:rsid w:val="00975532"/>
    <w:rsid w:val="00AC4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B7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3650</Words>
  <Characters>20807</Characters>
  <Application>Microsoft Macintosh Word</Application>
  <DocSecurity>0</DocSecurity>
  <Lines>173</Lines>
  <Paragraphs>48</Paragraphs>
  <ScaleCrop>false</ScaleCrop>
  <Company/>
  <LinksUpToDate>false</LinksUpToDate>
  <CharactersWithSpaces>24409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Foam Printing.docx</dc:title>
  <cp:lastModifiedBy>Adrienne Tambone</cp:lastModifiedBy>
  <cp:revision>2</cp:revision>
  <dcterms:created xsi:type="dcterms:W3CDTF">2014-05-29T01:55:00Z</dcterms:created>
  <dcterms:modified xsi:type="dcterms:W3CDTF">2014-05-29T01:56:00Z</dcterms:modified>
</cp:coreProperties>
</file>